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4D" w:rsidRDefault="00572A4D">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4565" w:type="dxa"/>
        <w:tblInd w:w="1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125"/>
        <w:gridCol w:w="2250"/>
        <w:gridCol w:w="1485"/>
        <w:gridCol w:w="1755"/>
        <w:gridCol w:w="2865"/>
        <w:gridCol w:w="5085"/>
      </w:tblGrid>
      <w:tr w:rsidR="00572A4D">
        <w:trPr>
          <w:trHeight w:val="330"/>
        </w:trPr>
        <w:tc>
          <w:tcPr>
            <w:tcW w:w="14565" w:type="dxa"/>
            <w:gridSpan w:val="6"/>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Campão 2025 -  Cronograma das apresentações</w:t>
            </w:r>
          </w:p>
        </w:tc>
      </w:tr>
      <w:tr w:rsidR="00572A4D">
        <w:trPr>
          <w:trHeight w:val="137"/>
        </w:trPr>
        <w:tc>
          <w:tcPr>
            <w:tcW w:w="1125" w:type="dxa"/>
            <w:tcBorders>
              <w:left w:val="nil"/>
            </w:tcBorders>
          </w:tcPr>
          <w:p w:rsidR="00572A4D" w:rsidRDefault="00572A4D">
            <w:pPr>
              <w:rPr>
                <w:rFonts w:ascii="Times New Roman" w:eastAsia="Times New Roman" w:hAnsi="Times New Roman" w:cs="Times New Roman"/>
                <w:sz w:val="20"/>
                <w:szCs w:val="20"/>
              </w:rPr>
            </w:pPr>
          </w:p>
        </w:tc>
        <w:tc>
          <w:tcPr>
            <w:tcW w:w="2250" w:type="dxa"/>
          </w:tcPr>
          <w:p w:rsidR="00572A4D" w:rsidRDefault="00572A4D">
            <w:pPr>
              <w:rPr>
                <w:rFonts w:ascii="Times New Roman" w:eastAsia="Times New Roman" w:hAnsi="Times New Roman" w:cs="Times New Roman"/>
                <w:sz w:val="20"/>
                <w:szCs w:val="20"/>
              </w:rPr>
            </w:pPr>
          </w:p>
        </w:tc>
        <w:tc>
          <w:tcPr>
            <w:tcW w:w="6105" w:type="dxa"/>
            <w:gridSpan w:val="3"/>
          </w:tcPr>
          <w:p w:rsidR="00572A4D" w:rsidRDefault="00572A4D">
            <w:pPr>
              <w:rPr>
                <w:rFonts w:ascii="Times New Roman" w:eastAsia="Times New Roman" w:hAnsi="Times New Roman" w:cs="Times New Roman"/>
                <w:sz w:val="20"/>
                <w:szCs w:val="20"/>
              </w:rPr>
            </w:pPr>
          </w:p>
        </w:tc>
        <w:tc>
          <w:tcPr>
            <w:tcW w:w="5085" w:type="dxa"/>
          </w:tcPr>
          <w:p w:rsidR="00572A4D" w:rsidRDefault="00572A4D">
            <w:pPr>
              <w:rPr>
                <w:rFonts w:ascii="Times New Roman" w:eastAsia="Times New Roman" w:hAnsi="Times New Roman" w:cs="Times New Roman"/>
                <w:sz w:val="20"/>
                <w:szCs w:val="20"/>
              </w:rPr>
            </w:pPr>
          </w:p>
        </w:tc>
      </w:tr>
      <w:tr w:rsidR="00572A4D">
        <w:trPr>
          <w:trHeight w:val="168"/>
        </w:trPr>
        <w:tc>
          <w:tcPr>
            <w:tcW w:w="1125"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HORÁRIO</w:t>
            </w:r>
          </w:p>
        </w:tc>
        <w:tc>
          <w:tcPr>
            <w:tcW w:w="2250"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ARTISTA</w:t>
            </w:r>
          </w:p>
        </w:tc>
        <w:tc>
          <w:tcPr>
            <w:tcW w:w="1485"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ÁREA</w:t>
            </w:r>
          </w:p>
        </w:tc>
        <w:tc>
          <w:tcPr>
            <w:tcW w:w="1755"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ATIVIDADE</w:t>
            </w:r>
          </w:p>
        </w:tc>
        <w:tc>
          <w:tcPr>
            <w:tcW w:w="2865"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LOCAL</w:t>
            </w:r>
          </w:p>
        </w:tc>
        <w:tc>
          <w:tcPr>
            <w:tcW w:w="5085" w:type="dxa"/>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SINOPSE</w:t>
            </w:r>
          </w:p>
        </w:tc>
      </w:tr>
      <w:tr w:rsidR="00572A4D">
        <w:trPr>
          <w:trHeight w:val="168"/>
        </w:trPr>
        <w:tc>
          <w:tcPr>
            <w:tcW w:w="14565" w:type="dxa"/>
            <w:gridSpan w:val="6"/>
            <w:shd w:val="clear" w:color="auto" w:fill="FFF1CC"/>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31/03 segunda-feira </w:t>
            </w:r>
          </w:p>
        </w:tc>
      </w:tr>
      <w:tr w:rsidR="00572A4D">
        <w:trPr>
          <w:trHeight w:val="1362"/>
        </w:trPr>
        <w:tc>
          <w:tcPr>
            <w:tcW w:w="112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8h</w:t>
            </w:r>
          </w:p>
        </w:tc>
        <w:tc>
          <w:tcPr>
            <w:tcW w:w="2250"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 Brincante </w:t>
            </w:r>
          </w:p>
        </w:tc>
        <w:tc>
          <w:tcPr>
            <w:tcW w:w="148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6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18"/>
                <w:szCs w:val="18"/>
              </w:rPr>
            </w:pPr>
          </w:p>
          <w:p w:rsidR="00572A4D" w:rsidRDefault="0095674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Escola Municipal Prof. Fauze Scaff Gattass Filho. </w:t>
            </w:r>
          </w:p>
          <w:p w:rsidR="00572A4D" w:rsidRDefault="0095674F">
            <w:pPr>
              <w:rPr>
                <w:rFonts w:ascii="Times New Roman" w:eastAsia="Times New Roman" w:hAnsi="Times New Roman" w:cs="Times New Roman"/>
                <w:sz w:val="18"/>
                <w:szCs w:val="18"/>
              </w:rPr>
            </w:pPr>
            <w:r>
              <w:rPr>
                <w:rFonts w:ascii="Times New Roman" w:eastAsia="Times New Roman" w:hAnsi="Times New Roman" w:cs="Times New Roman"/>
                <w:color w:val="474747"/>
                <w:sz w:val="18"/>
                <w:szCs w:val="18"/>
                <w:highlight w:val="white"/>
              </w:rPr>
              <w:t>Av. Dois, 21 - Vila Nova Campo Grande, Campo Grande - MS, 79104-660</w:t>
            </w:r>
          </w:p>
        </w:tc>
        <w:tc>
          <w:tcPr>
            <w:tcW w:w="5085" w:type="dxa"/>
            <w:tcBorders>
              <w:left w:val="single" w:sz="4" w:space="0" w:color="000000"/>
              <w:bottom w:val="single" w:sz="4" w:space="0" w:color="000000"/>
              <w:right w:val="single" w:sz="4" w:space="0" w:color="000000"/>
            </w:tcBorders>
          </w:tcPr>
          <w:p w:rsidR="00572A4D" w:rsidRDefault="0095674F">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baú tem histórias - O espetáculo literário infantil “No baú tem histórias” leva ao palco Edu Brincante, um cantador de histórias em uma sessão de memórias com muitas brincadeiras. Nesta contação, Edu Brincante com seu baú mágico convida o público a inte</w:t>
            </w:r>
            <w:r>
              <w:rPr>
                <w:rFonts w:ascii="Times New Roman" w:eastAsia="Times New Roman" w:hAnsi="Times New Roman" w:cs="Times New Roman"/>
                <w:color w:val="000000"/>
                <w:sz w:val="20"/>
                <w:szCs w:val="20"/>
              </w:rPr>
              <w:t>ragir com histórias e cantigas da cultura popular, bonecos e adereços lúdicos. A proposta é unir crianças de todas as idades para vivenciar momentos de encantamento, imaginação e felicidade.</w:t>
            </w:r>
          </w:p>
          <w:p w:rsidR="00572A4D" w:rsidRDefault="00572A4D">
            <w:pPr>
              <w:rPr>
                <w:rFonts w:ascii="Times New Roman" w:eastAsia="Times New Roman" w:hAnsi="Times New Roman" w:cs="Times New Roman"/>
                <w:sz w:val="20"/>
                <w:szCs w:val="20"/>
              </w:rPr>
            </w:pPr>
          </w:p>
        </w:tc>
      </w:tr>
      <w:tr w:rsidR="00572A4D">
        <w:trPr>
          <w:trHeight w:val="974"/>
        </w:trPr>
        <w:tc>
          <w:tcPr>
            <w:tcW w:w="1125" w:type="dxa"/>
            <w:tcBorders>
              <w:top w:val="nil"/>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18"/>
                <w:szCs w:val="18"/>
              </w:rPr>
            </w:pPr>
          </w:p>
          <w:p w:rsidR="00572A4D" w:rsidRDefault="00572A4D">
            <w:pPr>
              <w:rPr>
                <w:rFonts w:ascii="Times New Roman" w:eastAsia="Times New Roman" w:hAnsi="Times New Roman" w:cs="Times New Roman"/>
                <w:sz w:val="18"/>
                <w:szCs w:val="18"/>
              </w:rPr>
            </w:pPr>
          </w:p>
        </w:tc>
        <w:tc>
          <w:tcPr>
            <w:tcW w:w="5085" w:type="dxa"/>
            <w:tcBorders>
              <w:top w:val="single" w:sz="4" w:space="0" w:color="000000"/>
              <w:left w:val="single" w:sz="4" w:space="0" w:color="000000"/>
              <w:bottom w:val="single" w:sz="4" w:space="0" w:color="000000"/>
              <w:right w:val="single" w:sz="4" w:space="0" w:color="000000"/>
            </w:tcBorders>
          </w:tcPr>
          <w:p w:rsidR="00572A4D" w:rsidRDefault="00572A4D">
            <w:pPr>
              <w:jc w:val="both"/>
              <w:rPr>
                <w:rFonts w:ascii="Times New Roman" w:eastAsia="Times New Roman" w:hAnsi="Times New Roman" w:cs="Times New Roman"/>
                <w:sz w:val="20"/>
                <w:szCs w:val="20"/>
              </w:rPr>
            </w:pPr>
          </w:p>
        </w:tc>
      </w:tr>
      <w:tr w:rsidR="00572A4D">
        <w:trPr>
          <w:trHeight w:val="172"/>
        </w:trPr>
        <w:tc>
          <w:tcPr>
            <w:tcW w:w="112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14h </w:t>
            </w:r>
          </w:p>
        </w:tc>
        <w:tc>
          <w:tcPr>
            <w:tcW w:w="2250"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Fernada Pinto </w:t>
            </w:r>
          </w:p>
        </w:tc>
        <w:tc>
          <w:tcPr>
            <w:tcW w:w="148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175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Oficina de quadrinhos </w:t>
            </w:r>
          </w:p>
        </w:tc>
        <w:tc>
          <w:tcPr>
            <w:tcW w:w="286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18"/>
                <w:szCs w:val="18"/>
              </w:rPr>
            </w:pPr>
          </w:p>
          <w:p w:rsidR="00572A4D" w:rsidRDefault="0095674F">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sz w:val="18"/>
                <w:szCs w:val="18"/>
              </w:rPr>
              <w:t xml:space="preserve">Gibiteca </w:t>
            </w:r>
          </w:p>
          <w:p w:rsidR="00572A4D" w:rsidRDefault="00572A4D">
            <w:pPr>
              <w:rPr>
                <w:rFonts w:ascii="Times New Roman" w:eastAsia="Times New Roman" w:hAnsi="Times New Roman" w:cs="Times New Roman"/>
                <w:color w:val="333333"/>
                <w:sz w:val="18"/>
                <w:szCs w:val="18"/>
                <w:highlight w:val="white"/>
              </w:rPr>
            </w:pPr>
          </w:p>
          <w:p w:rsidR="00572A4D" w:rsidRDefault="00572A4D">
            <w:pPr>
              <w:rPr>
                <w:rFonts w:ascii="Times New Roman" w:eastAsia="Times New Roman" w:hAnsi="Times New Roman" w:cs="Times New Roman"/>
                <w:color w:val="333333"/>
                <w:sz w:val="18"/>
                <w:szCs w:val="18"/>
                <w:highlight w:val="white"/>
              </w:rPr>
            </w:pPr>
          </w:p>
        </w:tc>
        <w:tc>
          <w:tcPr>
            <w:tcW w:w="508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Universos narrativos: escrita criativa, quadrinhos e cultura digital</w:t>
            </w:r>
            <w:r>
              <w:rPr>
                <w:rFonts w:ascii="Times New Roman" w:eastAsia="Times New Roman" w:hAnsi="Times New Roman" w:cs="Times New Roman"/>
                <w:b/>
                <w:sz w:val="20"/>
                <w:szCs w:val="20"/>
              </w:rPr>
              <w:t xml:space="preserve">  </w:t>
            </w:r>
          </w:p>
          <w:p w:rsidR="00572A4D" w:rsidRDefault="00572A4D">
            <w:pPr>
              <w:rPr>
                <w:rFonts w:ascii="Times New Roman" w:eastAsia="Times New Roman" w:hAnsi="Times New Roman" w:cs="Times New Roman"/>
                <w:b/>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Focada no desenvolvimento de mundos ficcionais, personagens e enredos, a oficina combina técnicas de escrita criativa com as especificidades dos qu</w:t>
            </w:r>
            <w:r>
              <w:rPr>
                <w:rFonts w:ascii="Times New Roman" w:eastAsia="Times New Roman" w:hAnsi="Times New Roman" w:cs="Times New Roman"/>
                <w:sz w:val="20"/>
                <w:szCs w:val="20"/>
              </w:rPr>
              <w:t>adrinhos, destacando a interação entre texto e imagem. Os participantes serão estimulados a criar histórias imersivas, utilizando as ferramentas digitais para enriquecer suas narrativas. O curso oferece uma imersão na criação de narrativas visuais, explora</w:t>
            </w:r>
            <w:r>
              <w:rPr>
                <w:rFonts w:ascii="Times New Roman" w:eastAsia="Times New Roman" w:hAnsi="Times New Roman" w:cs="Times New Roman"/>
                <w:sz w:val="20"/>
                <w:szCs w:val="20"/>
              </w:rPr>
              <w:t>ndo o universo dos quadrinhos e as possibilidades proporcionadas pela cultura digital.</w:t>
            </w:r>
          </w:p>
          <w:p w:rsidR="00572A4D" w:rsidRDefault="0095674F">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572A4D" w:rsidRDefault="00572A4D">
            <w:pPr>
              <w:rPr>
                <w:rFonts w:ascii="Times New Roman" w:eastAsia="Times New Roman" w:hAnsi="Times New Roman" w:cs="Times New Roman"/>
                <w:b/>
                <w:sz w:val="20"/>
                <w:szCs w:val="20"/>
              </w:rPr>
            </w:pPr>
          </w:p>
        </w:tc>
      </w:tr>
      <w:tr w:rsidR="00572A4D">
        <w:trPr>
          <w:trHeight w:val="175"/>
        </w:trPr>
        <w:tc>
          <w:tcPr>
            <w:tcW w:w="1125"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2250"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1485"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1755"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2865"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5085" w:type="dxa"/>
            <w:tcBorders>
              <w:top w:val="single" w:sz="4" w:space="0" w:color="000000"/>
              <w:left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r>
      <w:tr w:rsidR="00572A4D">
        <w:trPr>
          <w:trHeight w:val="168"/>
        </w:trPr>
        <w:tc>
          <w:tcPr>
            <w:tcW w:w="14565" w:type="dxa"/>
            <w:gridSpan w:val="6"/>
            <w:shd w:val="clear" w:color="auto" w:fill="FFF1CC"/>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01/03 terça-feira </w:t>
            </w:r>
          </w:p>
        </w:tc>
      </w:tr>
      <w:tr w:rsidR="00572A4D">
        <w:trPr>
          <w:trHeight w:val="1037"/>
        </w:trPr>
        <w:tc>
          <w:tcPr>
            <w:tcW w:w="112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8h</w:t>
            </w:r>
          </w:p>
        </w:tc>
        <w:tc>
          <w:tcPr>
            <w:tcW w:w="2250"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Lethícia Rodrigues Batista - </w:t>
            </w:r>
          </w:p>
          <w:p w:rsidR="00572A4D" w:rsidRDefault="00572A4D">
            <w:pPr>
              <w:rPr>
                <w:rFonts w:ascii="Times New Roman" w:eastAsia="Times New Roman" w:hAnsi="Times New Roman" w:cs="Times New Roman"/>
                <w:sz w:val="20"/>
                <w:szCs w:val="20"/>
              </w:rPr>
            </w:pPr>
          </w:p>
        </w:tc>
        <w:tc>
          <w:tcPr>
            <w:tcW w:w="148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65"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Escola Municipal Profª Elizabel Maria Gomes Salles.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Rua Sao Gregorio, 451. Vila Santa Luzia CEP: 79116-290.</w:t>
            </w:r>
          </w:p>
        </w:tc>
        <w:tc>
          <w:tcPr>
            <w:tcW w:w="5085" w:type="dxa"/>
            <w:tcBorders>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Planeta Água</w:t>
            </w: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um futuro não muito distante, com o mundo em crise ambiental, rios secando, árvores morrendo e a poluição dominando. Julieta, Leleco e Penélope, três palhaços inquietos, buscam mudar essa realidade, arrumam as malas com destino ao Pantanal sul-mato-gros</w:t>
            </w:r>
            <w:r>
              <w:rPr>
                <w:rFonts w:ascii="Times New Roman" w:eastAsia="Times New Roman" w:hAnsi="Times New Roman" w:cs="Times New Roman"/>
                <w:sz w:val="20"/>
                <w:szCs w:val="20"/>
              </w:rPr>
              <w:t xml:space="preserve">sense e iniciam uma aventura cheia de </w:t>
            </w:r>
            <w:r>
              <w:rPr>
                <w:rFonts w:ascii="Times New Roman" w:eastAsia="Times New Roman" w:hAnsi="Times New Roman" w:cs="Times New Roman"/>
                <w:sz w:val="20"/>
                <w:szCs w:val="20"/>
              </w:rPr>
              <w:lastRenderedPageBreak/>
              <w:t>emoção e brincadeiras.</w:t>
            </w:r>
          </w:p>
          <w:p w:rsidR="00572A4D" w:rsidRDefault="00572A4D">
            <w:pPr>
              <w:rPr>
                <w:rFonts w:ascii="Times New Roman" w:eastAsia="Times New Roman" w:hAnsi="Times New Roman" w:cs="Times New Roman"/>
                <w:sz w:val="20"/>
                <w:szCs w:val="20"/>
              </w:rPr>
            </w:pPr>
          </w:p>
        </w:tc>
      </w:tr>
      <w:tr w:rsidR="00572A4D">
        <w:trPr>
          <w:trHeight w:val="1171"/>
        </w:trPr>
        <w:tc>
          <w:tcPr>
            <w:tcW w:w="112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14h</w:t>
            </w: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Leonardo da Silva Medeiros  </w:t>
            </w:r>
          </w:p>
          <w:p w:rsidR="00572A4D" w:rsidRDefault="00572A4D">
            <w:pPr>
              <w:rPr>
                <w:rFonts w:ascii="Times New Roman" w:eastAsia="Times New Roman" w:hAnsi="Times New Roman" w:cs="Times New Roman"/>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6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Escola Municipal Profª Elizabel Maria Gomes Salles.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Rua Sao Gregorio, 451. Vila Santa Luzia CEP: 79116-290.</w:t>
            </w:r>
          </w:p>
        </w:tc>
        <w:tc>
          <w:tcPr>
            <w:tcW w:w="508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Dona Joaninha e o Eclipse Solar</w:t>
            </w:r>
          </w:p>
          <w:p w:rsidR="00572A4D" w:rsidRDefault="00572A4D">
            <w:pPr>
              <w:rPr>
                <w:rFonts w:ascii="Times New Roman" w:eastAsia="Times New Roman" w:hAnsi="Times New Roman" w:cs="Times New Roman"/>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trajetória de uma senhora joaninha que se apaixona pelo senhor Grilo, um músico das redondezas que vive cantando em muitas janelas por toda a madrugada. Com a ajuda </w:t>
            </w:r>
            <w:r>
              <w:rPr>
                <w:rFonts w:ascii="Times New Roman" w:eastAsia="Times New Roman" w:hAnsi="Times New Roman" w:cs="Times New Roman"/>
                <w:sz w:val="20"/>
                <w:szCs w:val="20"/>
              </w:rPr>
              <w:t>do Sol e da Lua, a dona Joaninha descobre que o importante é ser feliz sem depender do outro, mas aproveitando cada minuto dos encontros da vida.</w:t>
            </w:r>
          </w:p>
          <w:p w:rsidR="00572A4D" w:rsidRDefault="00572A4D">
            <w:pPr>
              <w:rPr>
                <w:rFonts w:ascii="Times New Roman" w:eastAsia="Times New Roman" w:hAnsi="Times New Roman" w:cs="Times New Roman"/>
                <w:sz w:val="20"/>
                <w:szCs w:val="20"/>
              </w:rPr>
            </w:pPr>
          </w:p>
        </w:tc>
      </w:tr>
      <w:tr w:rsidR="00572A4D">
        <w:trPr>
          <w:trHeight w:val="1171"/>
        </w:trPr>
        <w:tc>
          <w:tcPr>
            <w:tcW w:w="112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14h </w:t>
            </w:r>
          </w:p>
        </w:tc>
        <w:tc>
          <w:tcPr>
            <w:tcW w:w="2250"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Fernada Pinto</w:t>
            </w:r>
          </w:p>
        </w:tc>
        <w:tc>
          <w:tcPr>
            <w:tcW w:w="1485"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175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Oficina de quadrinhos </w:t>
            </w:r>
          </w:p>
        </w:tc>
        <w:tc>
          <w:tcPr>
            <w:tcW w:w="286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Gibiteca </w:t>
            </w:r>
          </w:p>
        </w:tc>
        <w:tc>
          <w:tcPr>
            <w:tcW w:w="5085"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Universos narrativos: escrita criativa, quadrinhos e</w:t>
            </w:r>
            <w:r>
              <w:rPr>
                <w:rFonts w:ascii="Times New Roman" w:eastAsia="Times New Roman" w:hAnsi="Times New Roman" w:cs="Times New Roman"/>
                <w:sz w:val="20"/>
                <w:szCs w:val="20"/>
              </w:rPr>
              <w:t xml:space="preserve"> cultura digital  </w:t>
            </w:r>
          </w:p>
          <w:p w:rsidR="00572A4D" w:rsidRDefault="00572A4D">
            <w:pPr>
              <w:rPr>
                <w:rFonts w:ascii="Times New Roman" w:eastAsia="Times New Roman" w:hAnsi="Times New Roman" w:cs="Times New Roman"/>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Focada no desenvolvimento de mundos ficcionais, personagens e enredos, a oficina combina técnicas de escrita criativa com as especificidades dos quadrinhos, destacando a interação entre texto e imagem. Os participantes serão estimulados</w:t>
            </w:r>
            <w:r>
              <w:rPr>
                <w:rFonts w:ascii="Times New Roman" w:eastAsia="Times New Roman" w:hAnsi="Times New Roman" w:cs="Times New Roman"/>
                <w:sz w:val="20"/>
                <w:szCs w:val="20"/>
              </w:rPr>
              <w:t xml:space="preserve"> a criar histórias imersivas, utilizando as ferramentas digitais para enriquecer suas narrativas. O curso oferece uma imersão na criação de narrativas visuais, explorando o universo dos quadrinhos e as possibilidades proporcionadas pela cultura digital.</w:t>
            </w: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tc>
      </w:tr>
    </w:tbl>
    <w:p w:rsidR="00572A4D" w:rsidRDefault="00572A4D">
      <w:pPr>
        <w:rPr>
          <w:rFonts w:ascii="Times New Roman" w:eastAsia="Times New Roman" w:hAnsi="Times New Roman" w:cs="Times New Roman"/>
          <w:sz w:val="20"/>
          <w:szCs w:val="20"/>
        </w:rPr>
        <w:sectPr w:rsidR="00572A4D">
          <w:pgSz w:w="16860" w:h="11900" w:orient="landscape"/>
          <w:pgMar w:top="680" w:right="1133" w:bottom="280" w:left="992" w:header="720" w:footer="720" w:gutter="0"/>
          <w:pgNumType w:start="1"/>
          <w:cols w:space="720"/>
        </w:sect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0"/>
        <w:tblW w:w="1456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2537"/>
        <w:gridCol w:w="1482"/>
        <w:gridCol w:w="1756"/>
        <w:gridCol w:w="1046"/>
        <w:gridCol w:w="6901"/>
      </w:tblGrid>
      <w:tr w:rsidR="00572A4D">
        <w:trPr>
          <w:trHeight w:val="172"/>
        </w:trPr>
        <w:tc>
          <w:tcPr>
            <w:tcW w:w="842" w:type="dxa"/>
          </w:tcPr>
          <w:p w:rsidR="00572A4D" w:rsidRDefault="00572A4D">
            <w:pPr>
              <w:rPr>
                <w:rFonts w:ascii="Times New Roman" w:eastAsia="Times New Roman" w:hAnsi="Times New Roman" w:cs="Times New Roman"/>
                <w:sz w:val="20"/>
                <w:szCs w:val="20"/>
              </w:rPr>
            </w:pPr>
          </w:p>
        </w:tc>
        <w:tc>
          <w:tcPr>
            <w:tcW w:w="2537" w:type="dxa"/>
          </w:tcPr>
          <w:p w:rsidR="00572A4D" w:rsidRDefault="00572A4D">
            <w:pPr>
              <w:rPr>
                <w:rFonts w:ascii="Times New Roman" w:eastAsia="Times New Roman" w:hAnsi="Times New Roman" w:cs="Times New Roman"/>
                <w:sz w:val="20"/>
                <w:szCs w:val="20"/>
              </w:rPr>
            </w:pPr>
          </w:p>
        </w:tc>
        <w:tc>
          <w:tcPr>
            <w:tcW w:w="1482" w:type="dxa"/>
          </w:tcPr>
          <w:p w:rsidR="00572A4D" w:rsidRDefault="00572A4D">
            <w:pPr>
              <w:rPr>
                <w:rFonts w:ascii="Times New Roman" w:eastAsia="Times New Roman" w:hAnsi="Times New Roman" w:cs="Times New Roman"/>
                <w:sz w:val="20"/>
                <w:szCs w:val="20"/>
              </w:rPr>
            </w:pPr>
          </w:p>
        </w:tc>
        <w:tc>
          <w:tcPr>
            <w:tcW w:w="1756" w:type="dxa"/>
          </w:tcPr>
          <w:p w:rsidR="00572A4D" w:rsidRDefault="00572A4D">
            <w:pPr>
              <w:rPr>
                <w:rFonts w:ascii="Times New Roman" w:eastAsia="Times New Roman" w:hAnsi="Times New Roman" w:cs="Times New Roman"/>
                <w:sz w:val="20"/>
                <w:szCs w:val="20"/>
              </w:rPr>
            </w:pPr>
          </w:p>
        </w:tc>
        <w:tc>
          <w:tcPr>
            <w:tcW w:w="1046" w:type="dxa"/>
          </w:tcPr>
          <w:p w:rsidR="00572A4D" w:rsidRDefault="00572A4D">
            <w:pPr>
              <w:rPr>
                <w:rFonts w:ascii="Times New Roman" w:eastAsia="Times New Roman" w:hAnsi="Times New Roman" w:cs="Times New Roman"/>
                <w:sz w:val="20"/>
                <w:szCs w:val="20"/>
              </w:rPr>
            </w:pPr>
          </w:p>
        </w:tc>
        <w:tc>
          <w:tcPr>
            <w:tcW w:w="6901" w:type="dxa"/>
          </w:tcPr>
          <w:p w:rsidR="00572A4D" w:rsidRDefault="00572A4D">
            <w:pPr>
              <w:rPr>
                <w:rFonts w:ascii="Times New Roman" w:eastAsia="Times New Roman" w:hAnsi="Times New Roman" w:cs="Times New Roman"/>
                <w:sz w:val="20"/>
                <w:szCs w:val="20"/>
              </w:rPr>
            </w:pPr>
          </w:p>
        </w:tc>
      </w:tr>
      <w:tr w:rsidR="00572A4D">
        <w:trPr>
          <w:trHeight w:val="168"/>
        </w:trPr>
        <w:tc>
          <w:tcPr>
            <w:tcW w:w="14564" w:type="dxa"/>
            <w:gridSpan w:val="6"/>
            <w:tcBorders>
              <w:top w:val="single" w:sz="18" w:space="0" w:color="000000"/>
              <w:left w:val="single" w:sz="18" w:space="0" w:color="000000"/>
              <w:bottom w:val="single" w:sz="18" w:space="0" w:color="000000"/>
              <w:right w:val="single" w:sz="18" w:space="0" w:color="000000"/>
            </w:tcBorders>
            <w:shd w:val="clear" w:color="auto" w:fill="FFF1CC"/>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QUARTA - FEIRA 02/04</w:t>
            </w:r>
          </w:p>
        </w:tc>
      </w:tr>
    </w:tbl>
    <w:p w:rsidR="00572A4D" w:rsidRDefault="00572A4D">
      <w:pPr>
        <w:rPr>
          <w:rFonts w:ascii="Times New Roman" w:eastAsia="Times New Roman" w:hAnsi="Times New Roman" w:cs="Times New Roman"/>
          <w:sz w:val="20"/>
          <w:szCs w:val="20"/>
        </w:rPr>
        <w:sectPr w:rsidR="00572A4D">
          <w:type w:val="continuous"/>
          <w:pgSz w:w="16860" w:h="11900" w:orient="landscape"/>
          <w:pgMar w:top="680" w:right="1133" w:bottom="280" w:left="992" w:header="720" w:footer="720" w:gutter="0"/>
          <w:cols w:space="720"/>
        </w:sect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1"/>
        <w:tblW w:w="14564" w:type="dxa"/>
        <w:tblInd w:w="1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842"/>
        <w:gridCol w:w="2537"/>
        <w:gridCol w:w="1482"/>
        <w:gridCol w:w="1756"/>
        <w:gridCol w:w="2873"/>
        <w:gridCol w:w="5074"/>
      </w:tblGrid>
      <w:tr w:rsidR="00572A4D">
        <w:trPr>
          <w:trHeight w:val="1407"/>
        </w:trPr>
        <w:tc>
          <w:tcPr>
            <w:tcW w:w="842"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8h</w:t>
            </w:r>
          </w:p>
        </w:tc>
        <w:tc>
          <w:tcPr>
            <w:tcW w:w="2537"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Jusley Monteiro de Sousa</w:t>
            </w:r>
          </w:p>
        </w:tc>
        <w:tc>
          <w:tcPr>
            <w:tcW w:w="1482"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6"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73" w:type="dxa"/>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Escola Municipal Profª Elizabel Maria Gomes Salles.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Rua Sao Gregorio, 451. Vila Santa Luzia CEP: 79116-290.</w:t>
            </w:r>
          </w:p>
        </w:tc>
        <w:tc>
          <w:tcPr>
            <w:tcW w:w="5074" w:type="dxa"/>
            <w:tcBorders>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Narrativas fantásticas  - </w:t>
            </w:r>
            <w:r>
              <w:t>Uma apresentação a partir de uma obra autoral. Uma sessão de histórias dentro de outras histórias. Tudo começa com uma menina sonhadora e vai ficando mais interessante quando alguns seres fantásticos se unem e vivem grandes emoçõe</w:t>
            </w:r>
            <w:r>
              <w:t>s. Apesar de toda fantasia, os personagens apresentam dramas reais presentes em muitos contextos de vulnerabilidade. E, no fim, somos convidados à sonhar e viver.</w:t>
            </w:r>
          </w:p>
        </w:tc>
      </w:tr>
      <w:tr w:rsidR="00572A4D">
        <w:trPr>
          <w:trHeight w:val="1410"/>
        </w:trPr>
        <w:tc>
          <w:tcPr>
            <w:tcW w:w="842"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8h30</w:t>
            </w:r>
          </w:p>
        </w:tc>
        <w:tc>
          <w:tcPr>
            <w:tcW w:w="2537"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Nycolas Verly da Silva</w:t>
            </w:r>
          </w:p>
        </w:tc>
        <w:tc>
          <w:tcPr>
            <w:tcW w:w="1482"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1756"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73"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Escola Estadual José Mamede de Aquino.</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 Heitor Viêira de Almeida, 287 - Aeroporto, Campo Grande - MS, 79106-053</w:t>
            </w:r>
          </w:p>
        </w:tc>
        <w:tc>
          <w:tcPr>
            <w:tcW w:w="5074"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Águas Turvas e afluentes </w:t>
            </w:r>
          </w:p>
          <w:p w:rsidR="00572A4D" w:rsidRDefault="00572A4D">
            <w:pPr>
              <w:rPr>
                <w:rFonts w:ascii="Times New Roman" w:eastAsia="Times New Roman" w:hAnsi="Times New Roman" w:cs="Times New Roman"/>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monólogo teatral que traz à cena uma seleção de poemas do livro Águas Turvas (Editora Caravana, 2022), de Nycolas Verly, além de outros poemas inéditos. A obra convida o espectador a uma jornada de êxodo interiorano e descoberta da cidade grande, onde o</w:t>
            </w:r>
            <w:r>
              <w:rPr>
                <w:rFonts w:ascii="Times New Roman" w:eastAsia="Times New Roman" w:hAnsi="Times New Roman" w:cs="Times New Roman"/>
                <w:sz w:val="20"/>
                <w:szCs w:val="20"/>
              </w:rPr>
              <w:t xml:space="preserve"> eu lírico, inicialmente imerso em sonhos e expectativas, se depara com a dura realidade de que nem tudo o que se almeja é sublime. Ao retornar à sua terra natal, desiludido, o personagem busca compreender suas raízes, suas dores mães, sempre almejando o d</w:t>
            </w:r>
            <w:r>
              <w:rPr>
                <w:rFonts w:ascii="Times New Roman" w:eastAsia="Times New Roman" w:hAnsi="Times New Roman" w:cs="Times New Roman"/>
                <w:sz w:val="20"/>
                <w:szCs w:val="20"/>
              </w:rPr>
              <w:t>ito "futuro utópico", um sonho sul-matogrossense.</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p>
        </w:tc>
      </w:tr>
      <w:tr w:rsidR="00572A4D">
        <w:trPr>
          <w:trHeight w:val="1410"/>
        </w:trPr>
        <w:tc>
          <w:tcPr>
            <w:tcW w:w="842"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14h</w:t>
            </w:r>
          </w:p>
        </w:tc>
        <w:tc>
          <w:tcPr>
            <w:tcW w:w="2537"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Melina Melgar </w:t>
            </w:r>
            <w:r>
              <w:rPr>
                <w:rFonts w:ascii="Times New Roman" w:eastAsia="Times New Roman" w:hAnsi="Times New Roman" w:cs="Times New Roman"/>
                <w:sz w:val="20"/>
                <w:szCs w:val="20"/>
              </w:rPr>
              <w:tab/>
            </w:r>
          </w:p>
          <w:p w:rsidR="00572A4D" w:rsidRDefault="00572A4D">
            <w:pPr>
              <w:rPr>
                <w:rFonts w:ascii="Times New Roman" w:eastAsia="Times New Roman" w:hAnsi="Times New Roman" w:cs="Times New Roman"/>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Literatura</w:t>
            </w:r>
          </w:p>
        </w:tc>
        <w:tc>
          <w:tcPr>
            <w:tcW w:w="1756"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2873"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Escola Municipal Profª Elizabel Maria Gomes Salles.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Rua Sao Gregorio, 451. Vila Santa Luzia CEP: 79116-290.</w:t>
            </w:r>
          </w:p>
        </w:tc>
        <w:tc>
          <w:tcPr>
            <w:tcW w:w="5074"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color w:val="000000"/>
                <w:sz w:val="20"/>
                <w:szCs w:val="20"/>
              </w:rPr>
            </w:pPr>
          </w:p>
          <w:p w:rsidR="00572A4D" w:rsidRDefault="0095674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DNA e memória: por las calles de la historia</w:t>
            </w:r>
          </w:p>
          <w:p w:rsidR="00572A4D" w:rsidRDefault="00572A4D">
            <w:pPr>
              <w:rPr>
                <w:rFonts w:ascii="Times New Roman" w:eastAsia="Times New Roman" w:hAnsi="Times New Roman" w:cs="Times New Roman"/>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resgate das histórias mais frequentes da fronteira do BRASIL-BOLÍVIA, que em sua maioria vem cheia de sotaques, jeitos e manias especificas desses fronteiriços. Histórias essas que mesmo que você não tenha f</w:t>
            </w:r>
            <w:r>
              <w:rPr>
                <w:rFonts w:ascii="Times New Roman" w:eastAsia="Times New Roman" w:hAnsi="Times New Roman" w:cs="Times New Roman"/>
                <w:sz w:val="20"/>
                <w:szCs w:val="20"/>
              </w:rPr>
              <w:t>eito um curso da língua do país vizinho, o espanhol selvagem entra em cena, como podemos perceber na história da Dona Língua e da Dona Minhoca, compreendemos a narrativa presente. E é nesse juguetear de palavras que o DNA E MEMÓRIA levara essas e tantas ou</w:t>
            </w:r>
            <w:r>
              <w:rPr>
                <w:rFonts w:ascii="Times New Roman" w:eastAsia="Times New Roman" w:hAnsi="Times New Roman" w:cs="Times New Roman"/>
                <w:sz w:val="20"/>
                <w:szCs w:val="20"/>
              </w:rPr>
              <w:t>tras histórias para que los encantem.</w:t>
            </w:r>
          </w:p>
          <w:p w:rsidR="00572A4D" w:rsidRDefault="00572A4D">
            <w:pPr>
              <w:rPr>
                <w:rFonts w:ascii="Times New Roman" w:eastAsia="Times New Roman" w:hAnsi="Times New Roman" w:cs="Times New Roman"/>
                <w:sz w:val="20"/>
                <w:szCs w:val="20"/>
              </w:rPr>
            </w:pPr>
          </w:p>
        </w:tc>
      </w:tr>
      <w:tr w:rsidR="00572A4D">
        <w:trPr>
          <w:trHeight w:val="1113"/>
        </w:trPr>
        <w:tc>
          <w:tcPr>
            <w:tcW w:w="842"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14h </w:t>
            </w:r>
          </w:p>
        </w:tc>
        <w:tc>
          <w:tcPr>
            <w:tcW w:w="2537"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Fernada Pinto </w:t>
            </w:r>
          </w:p>
        </w:tc>
        <w:tc>
          <w:tcPr>
            <w:tcW w:w="1482"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tc>
        <w:tc>
          <w:tcPr>
            <w:tcW w:w="1756" w:type="dxa"/>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Oficina de quadrinhos </w:t>
            </w:r>
          </w:p>
        </w:tc>
        <w:tc>
          <w:tcPr>
            <w:tcW w:w="2873"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Gibiteca </w:t>
            </w:r>
          </w:p>
        </w:tc>
        <w:tc>
          <w:tcPr>
            <w:tcW w:w="5074" w:type="dxa"/>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bookmarkStart w:id="1" w:name="_heading=h.gjdgxs" w:colFirst="0" w:colLast="0"/>
            <w:bookmarkEnd w:id="1"/>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Universos narrativos: escrita criativa, quadrinhos e cultura digital  </w:t>
            </w: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Focada no desenvolvimento de mundos ficcionais, personagens e enredos, a oficina combina técnicas de escrita criativa com as especificidades dos quadrinhos, destacando a interação entre texto e imagem. Os participantes serão estimulados a criar histórias i</w:t>
            </w:r>
            <w:r>
              <w:rPr>
                <w:rFonts w:ascii="Times New Roman" w:eastAsia="Times New Roman" w:hAnsi="Times New Roman" w:cs="Times New Roman"/>
                <w:sz w:val="20"/>
                <w:szCs w:val="20"/>
              </w:rPr>
              <w:t>mersivas, utilizando as ferramentas digitais para enriquecer suas narrativas. O curso oferece uma imersão na criação de narrativas visuais, explorando o universo dos quadrinhos e as possibilidades proporcionadas pela cultura digital.</w:t>
            </w: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tc>
      </w:tr>
    </w:tbl>
    <w:p w:rsidR="00572A4D" w:rsidRDefault="00572A4D">
      <w:pPr>
        <w:rPr>
          <w:rFonts w:ascii="Times New Roman" w:eastAsia="Times New Roman" w:hAnsi="Times New Roman" w:cs="Times New Roman"/>
          <w:sz w:val="20"/>
          <w:szCs w:val="20"/>
        </w:rPr>
        <w:sectPr w:rsidR="00572A4D">
          <w:type w:val="continuous"/>
          <w:pgSz w:w="16860" w:h="11900" w:orient="landscape"/>
          <w:pgMar w:top="680" w:right="1133" w:bottom="900" w:left="992" w:header="720" w:footer="720" w:gutter="0"/>
          <w:cols w:space="720"/>
        </w:sect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2"/>
        <w:tblW w:w="1456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2537"/>
        <w:gridCol w:w="1482"/>
        <w:gridCol w:w="1756"/>
        <w:gridCol w:w="1046"/>
        <w:gridCol w:w="6901"/>
      </w:tblGrid>
      <w:tr w:rsidR="00572A4D">
        <w:trPr>
          <w:trHeight w:val="155"/>
        </w:trPr>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r>
    </w:tbl>
    <w:p w:rsidR="00572A4D" w:rsidRDefault="00572A4D">
      <w:pPr>
        <w:rPr>
          <w:rFonts w:ascii="Times New Roman" w:eastAsia="Times New Roman" w:hAnsi="Times New Roman" w:cs="Times New Roman"/>
          <w:sz w:val="20"/>
          <w:szCs w:val="20"/>
        </w:rPr>
        <w:sectPr w:rsidR="00572A4D">
          <w:type w:val="continuous"/>
          <w:pgSz w:w="16860" w:h="11900" w:orient="landscape"/>
          <w:pgMar w:top="680" w:right="1133" w:bottom="660" w:left="992" w:header="720" w:footer="720" w:gutter="0"/>
          <w:cols w:space="720"/>
        </w:sect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3"/>
        <w:tblW w:w="14565" w:type="dxa"/>
        <w:tblInd w:w="1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840"/>
        <w:gridCol w:w="2535"/>
        <w:gridCol w:w="1485"/>
        <w:gridCol w:w="1770"/>
        <w:gridCol w:w="2820"/>
        <w:gridCol w:w="5115"/>
      </w:tblGrid>
      <w:tr w:rsidR="00572A4D">
        <w:trPr>
          <w:trHeight w:val="168"/>
        </w:trPr>
        <w:tc>
          <w:tcPr>
            <w:tcW w:w="0" w:type="auto"/>
            <w:gridSpan w:val="6"/>
            <w:shd w:val="clear" w:color="auto" w:fill="FFF1CC"/>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QUINTA-FEIRA – 03/04</w:t>
            </w:r>
          </w:p>
        </w:tc>
      </w:tr>
      <w:tr w:rsidR="00572A4D">
        <w:trPr>
          <w:trHeight w:val="824"/>
        </w:trPr>
        <w:tc>
          <w:tcPr>
            <w:tcW w:w="0" w:type="auto"/>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14h </w:t>
            </w:r>
          </w:p>
        </w:tc>
        <w:tc>
          <w:tcPr>
            <w:tcW w:w="0" w:type="auto"/>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Ecor Produções  </w:t>
            </w:r>
          </w:p>
        </w:tc>
        <w:tc>
          <w:tcPr>
            <w:tcW w:w="0" w:type="auto"/>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0" w:type="auto"/>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0" w:type="auto"/>
            <w:tcBorders>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color w:val="474747"/>
                <w:sz w:val="20"/>
                <w:szCs w:val="20"/>
                <w:highlight w:val="white"/>
              </w:rPr>
            </w:pPr>
          </w:p>
          <w:p w:rsidR="00572A4D" w:rsidRDefault="0095674F">
            <w:pPr>
              <w:rPr>
                <w:rFonts w:ascii="Times New Roman" w:eastAsia="Times New Roman" w:hAnsi="Times New Roman" w:cs="Times New Roman"/>
                <w:color w:val="474747"/>
                <w:sz w:val="20"/>
                <w:szCs w:val="20"/>
                <w:highlight w:val="white"/>
              </w:rPr>
            </w:pPr>
            <w:r>
              <w:rPr>
                <w:rFonts w:ascii="Times New Roman" w:eastAsia="Times New Roman" w:hAnsi="Times New Roman" w:cs="Times New Roman"/>
                <w:color w:val="474747"/>
                <w:sz w:val="20"/>
                <w:szCs w:val="20"/>
                <w:highlight w:val="white"/>
              </w:rPr>
              <w:t>Escola Municipal Valdete Rosa da Silva</w:t>
            </w:r>
          </w:p>
          <w:p w:rsidR="00572A4D" w:rsidRDefault="00572A4D">
            <w:pPr>
              <w:rPr>
                <w:rFonts w:ascii="Times New Roman" w:eastAsia="Times New Roman" w:hAnsi="Times New Roman" w:cs="Times New Roman"/>
                <w:color w:val="474747"/>
                <w:sz w:val="20"/>
                <w:szCs w:val="20"/>
                <w:highlight w:val="white"/>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color w:val="474747"/>
                <w:sz w:val="20"/>
                <w:szCs w:val="20"/>
                <w:highlight w:val="white"/>
              </w:rPr>
              <w:t>R. Anísio de Barros, 85 - Jardim das Macaubas, Campo Grande - MS, 79073-044</w:t>
            </w:r>
          </w:p>
        </w:tc>
        <w:tc>
          <w:tcPr>
            <w:tcW w:w="0" w:type="auto"/>
            <w:tcBorders>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A Ursinha Pelúcia</w:t>
            </w: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Numa tarde quente, os amigos da Ursinha Pelúcia a convidam para ver uma lagarta virar borboleta, a Dona Zuzinha. A Ursinha fica tão encantada que entra no bosque atrás da Dona Zuzinha e quando se dá conta, está sozinha, perdida no meio do bosque, no meio d</w:t>
            </w:r>
            <w:r>
              <w:rPr>
                <w:rFonts w:ascii="Times New Roman" w:eastAsia="Times New Roman" w:hAnsi="Times New Roman" w:cs="Times New Roman"/>
                <w:sz w:val="20"/>
                <w:szCs w:val="20"/>
              </w:rPr>
              <w:t>a noite e precisa de seus amigos para sair dessa cilada.</w:t>
            </w:r>
          </w:p>
          <w:p w:rsidR="00572A4D" w:rsidRDefault="00572A4D">
            <w:pPr>
              <w:rPr>
                <w:rFonts w:ascii="Times New Roman" w:eastAsia="Times New Roman" w:hAnsi="Times New Roman" w:cs="Times New Roman"/>
                <w:sz w:val="20"/>
                <w:szCs w:val="20"/>
              </w:rPr>
            </w:pPr>
          </w:p>
        </w:tc>
      </w:tr>
      <w:tr w:rsidR="00572A4D">
        <w:trPr>
          <w:trHeight w:val="2108"/>
        </w:trPr>
        <w:tc>
          <w:tcPr>
            <w:tcW w:w="0" w:type="auto"/>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19h </w:t>
            </w:r>
          </w:p>
        </w:tc>
        <w:tc>
          <w:tcPr>
            <w:tcW w:w="0" w:type="auto"/>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Tatiana de Conto </w:t>
            </w:r>
          </w:p>
        </w:tc>
        <w:tc>
          <w:tcPr>
            <w:tcW w:w="0" w:type="auto"/>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Literatura</w:t>
            </w:r>
          </w:p>
        </w:tc>
        <w:tc>
          <w:tcPr>
            <w:tcW w:w="0" w:type="auto"/>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0" w:type="auto"/>
            <w:tcBorders>
              <w:top w:val="single" w:sz="4" w:space="0" w:color="000000"/>
              <w:left w:val="single" w:sz="4" w:space="0" w:color="000000"/>
              <w:bottom w:val="single" w:sz="4" w:space="0" w:color="000000"/>
              <w:right w:val="single" w:sz="4" w:space="0" w:color="000000"/>
            </w:tcBorders>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Escola Estadual José Mamede de Aquino.</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R. Heitor Viêira de Almeida, 287 - Aeroporto, Campo Grande - MS, 79106-053</w:t>
            </w:r>
          </w:p>
        </w:tc>
        <w:tc>
          <w:tcPr>
            <w:tcW w:w="0" w:type="auto"/>
            <w:tcBorders>
              <w:top w:val="single" w:sz="4" w:space="0" w:color="000000"/>
              <w:left w:val="single" w:sz="4" w:space="0" w:color="000000"/>
              <w:bottom w:val="single" w:sz="4" w:space="0" w:color="000000"/>
              <w:right w:val="single" w:sz="4" w:space="0" w:color="000000"/>
            </w:tcBorders>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Benzedeira </w:t>
            </w:r>
          </w:p>
          <w:p w:rsidR="00572A4D" w:rsidRDefault="00572A4D">
            <w:pPr>
              <w:rPr>
                <w:rFonts w:ascii="Times New Roman" w:eastAsia="Times New Roman" w:hAnsi="Times New Roman" w:cs="Times New Roman"/>
                <w:sz w:val="20"/>
                <w:szCs w:val="20"/>
              </w:rPr>
            </w:pPr>
          </w:p>
          <w:p w:rsidR="00572A4D" w:rsidRDefault="0095674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Uma narrativa que exala a simplicidade e a profundidade da vida no campo, revelando a mágica existente nas pequenas coisas. Esta história nos leva até uma pequena casa de madeira, onde a rua morre e a magia começa. Ali, a natureza se transforma e a vida se</w:t>
            </w:r>
            <w:r>
              <w:rPr>
                <w:rFonts w:ascii="Times New Roman" w:eastAsia="Times New Roman" w:hAnsi="Times New Roman" w:cs="Times New Roman"/>
                <w:sz w:val="20"/>
                <w:szCs w:val="20"/>
              </w:rPr>
              <w:t xml:space="preserve"> reinventa a cada instante. Sinopse: A trama gira em torno de Maria, uma mulher de idade indefinida, que vive sozinha em uma casa de madeira cercada por árvores e natureza exuberante. Com sua sabedoria ancestral, Maria é uma benzedora que acolhe todos que </w:t>
            </w:r>
            <w:r>
              <w:rPr>
                <w:rFonts w:ascii="Times New Roman" w:eastAsia="Times New Roman" w:hAnsi="Times New Roman" w:cs="Times New Roman"/>
                <w:sz w:val="20"/>
                <w:szCs w:val="20"/>
              </w:rPr>
              <w:t>vêm em busca de cura e conforto. No seu quintal, varrido e perfumado pelas mangas no verão, Maria vive em harmonia com a natureza. Cada amanhecer é uma celebração da vida, onde o leite das vacas e o canto dos pássaros anunciam o início de um novo dia. Mari</w:t>
            </w:r>
            <w:r>
              <w:rPr>
                <w:rFonts w:ascii="Times New Roman" w:eastAsia="Times New Roman" w:hAnsi="Times New Roman" w:cs="Times New Roman"/>
                <w:sz w:val="20"/>
                <w:szCs w:val="20"/>
              </w:rPr>
              <w:t>a é descrita como uma figura que mescla traquinagem de criança e a sabedoria de uma grande mãe.</w:t>
            </w:r>
          </w:p>
          <w:p w:rsidR="00572A4D" w:rsidRDefault="00572A4D">
            <w:pPr>
              <w:rPr>
                <w:rFonts w:ascii="Times New Roman" w:eastAsia="Times New Roman" w:hAnsi="Times New Roman" w:cs="Times New Roman"/>
                <w:sz w:val="20"/>
                <w:szCs w:val="20"/>
              </w:rPr>
            </w:pPr>
          </w:p>
        </w:tc>
      </w:tr>
    </w:tbl>
    <w:p w:rsidR="00572A4D" w:rsidRDefault="00572A4D">
      <w:pPr>
        <w:rPr>
          <w:rFonts w:ascii="Times New Roman" w:eastAsia="Times New Roman" w:hAnsi="Times New Roman" w:cs="Times New Roman"/>
          <w:sz w:val="20"/>
          <w:szCs w:val="20"/>
        </w:rPr>
        <w:sectPr w:rsidR="00572A4D">
          <w:type w:val="continuous"/>
          <w:pgSz w:w="16860" w:h="11900" w:orient="landscape"/>
          <w:pgMar w:top="680" w:right="1133" w:bottom="280" w:left="992" w:header="720" w:footer="720" w:gutter="0"/>
          <w:cols w:space="720"/>
        </w:sectPr>
      </w:pPr>
    </w:p>
    <w:p w:rsidR="00572A4D" w:rsidRDefault="00572A4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4"/>
        <w:tblW w:w="1456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2535"/>
        <w:gridCol w:w="1485"/>
        <w:gridCol w:w="1755"/>
        <w:gridCol w:w="2910"/>
        <w:gridCol w:w="5040"/>
      </w:tblGrid>
      <w:tr w:rsidR="00572A4D">
        <w:trPr>
          <w:trHeight w:val="155"/>
        </w:trPr>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r>
      <w:tr w:rsidR="00572A4D">
        <w:trPr>
          <w:trHeight w:val="168"/>
        </w:trPr>
        <w:tc>
          <w:tcPr>
            <w:tcW w:w="0" w:type="auto"/>
            <w:gridSpan w:val="6"/>
            <w:tcBorders>
              <w:top w:val="single" w:sz="18" w:space="0" w:color="000000"/>
              <w:left w:val="single" w:sz="18" w:space="0" w:color="000000"/>
              <w:bottom w:val="single" w:sz="18" w:space="0" w:color="000000"/>
              <w:right w:val="single" w:sz="18" w:space="0" w:color="000000"/>
            </w:tcBorders>
            <w:shd w:val="clear" w:color="auto" w:fill="FFF1CC"/>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SEXTA-FEIRA – 04/ 04</w:t>
            </w:r>
          </w:p>
        </w:tc>
      </w:tr>
      <w:tr w:rsidR="00572A4D">
        <w:trPr>
          <w:trHeight w:val="1207"/>
        </w:trPr>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8h</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Guilherme Lemes  </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0" w:type="auto"/>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Escola Municipal  Abel Freire de Aragao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Rua Ana Luiza de Souza, 1201 Santa Branca Campo Grande - MS CEP: 79070-140</w:t>
            </w:r>
          </w:p>
        </w:tc>
        <w:tc>
          <w:tcPr>
            <w:tcW w:w="0" w:type="auto"/>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Histórias de coaxar   </w:t>
            </w: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A apresentação tem como personagens principais as figuras saltitantes da beira da lagoa, enaltecendo a cultura da tradição oral, as cantigas e as brincadei</w:t>
            </w:r>
            <w:r>
              <w:rPr>
                <w:rFonts w:ascii="Times New Roman" w:eastAsia="Times New Roman" w:hAnsi="Times New Roman" w:cs="Times New Roman"/>
                <w:sz w:val="20"/>
                <w:szCs w:val="20"/>
              </w:rPr>
              <w:t xml:space="preserve">ras que aguçam o imaginário e o ser brincante que há em cada um de nós. </w:t>
            </w:r>
          </w:p>
          <w:p w:rsidR="00572A4D" w:rsidRDefault="00572A4D">
            <w:pPr>
              <w:rPr>
                <w:rFonts w:ascii="Times New Roman" w:eastAsia="Times New Roman" w:hAnsi="Times New Roman" w:cs="Times New Roman"/>
                <w:sz w:val="20"/>
                <w:szCs w:val="20"/>
              </w:rPr>
            </w:pPr>
          </w:p>
        </w:tc>
      </w:tr>
      <w:tr w:rsidR="00572A4D">
        <w:trPr>
          <w:trHeight w:val="954"/>
        </w:trPr>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14h</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EduCart </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Contação de histórias</w:t>
            </w:r>
          </w:p>
        </w:tc>
        <w:tc>
          <w:tcPr>
            <w:tcW w:w="0" w:type="auto"/>
          </w:tcPr>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Escola Municipal  Abel Freire de Aragao –</w:t>
            </w: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Rua Ana Luiza de Souza, 1201 Santa Branca Campo Grande - MS CEP: 79070-140</w:t>
            </w:r>
          </w:p>
        </w:tc>
        <w:tc>
          <w:tcPr>
            <w:tcW w:w="0" w:type="auto"/>
          </w:tcPr>
          <w:p w:rsidR="00572A4D" w:rsidRDefault="0095674F">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Histórias Recontadas</w:t>
            </w:r>
          </w:p>
          <w:p w:rsidR="00572A4D" w:rsidRDefault="0095674F">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Sabe aquelas histórias que ouvimos da avó, que ouviu de sua mãe e que repassou de seu avô? Histórias Recontadas trata-se de um mixer de pequenas histórias (parábolas) que são passadas de geração para geração. Com 05 atores interagindo,</w:t>
            </w:r>
            <w:r>
              <w:rPr>
                <w:rFonts w:ascii="Times New Roman" w:eastAsia="Times New Roman" w:hAnsi="Times New Roman" w:cs="Times New Roman"/>
                <w:sz w:val="20"/>
                <w:szCs w:val="20"/>
              </w:rPr>
              <w:t xml:space="preserve"> e trazendo a ludicidade do teatro, histórias são narradas com a perspectiva que reuni desde a primeira infancia até aqueles contos urbanos que adultos contam em reunião de amigos. Vaso Novo e Vaso Velho, Colcha de Retalhos e Três Marias são histórias esco</w:t>
            </w:r>
            <w:r>
              <w:rPr>
                <w:rFonts w:ascii="Times New Roman" w:eastAsia="Times New Roman" w:hAnsi="Times New Roman" w:cs="Times New Roman"/>
                <w:sz w:val="20"/>
                <w:szCs w:val="20"/>
              </w:rPr>
              <w:t>lhidas, que nos levam a um lugar especial do aconchego de um colo de vó e nos fazem refletir acerca de problemáticas sociais da atualidade.</w:t>
            </w:r>
          </w:p>
          <w:p w:rsidR="00572A4D" w:rsidRDefault="00572A4D">
            <w:pPr>
              <w:rPr>
                <w:rFonts w:ascii="Times New Roman" w:eastAsia="Times New Roman" w:hAnsi="Times New Roman" w:cs="Times New Roman"/>
                <w:sz w:val="20"/>
                <w:szCs w:val="20"/>
              </w:rPr>
            </w:pPr>
          </w:p>
        </w:tc>
      </w:tr>
      <w:tr w:rsidR="00572A4D">
        <w:trPr>
          <w:trHeight w:val="155"/>
        </w:trPr>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c>
          <w:tcPr>
            <w:tcW w:w="0" w:type="auto"/>
            <w:tcBorders>
              <w:bottom w:val="single" w:sz="18" w:space="0" w:color="000000"/>
            </w:tcBorders>
          </w:tcPr>
          <w:p w:rsidR="00572A4D" w:rsidRDefault="00572A4D">
            <w:pPr>
              <w:rPr>
                <w:rFonts w:ascii="Times New Roman" w:eastAsia="Times New Roman" w:hAnsi="Times New Roman" w:cs="Times New Roman"/>
                <w:sz w:val="20"/>
                <w:szCs w:val="20"/>
              </w:rPr>
            </w:pPr>
          </w:p>
        </w:tc>
      </w:tr>
      <w:tr w:rsidR="00572A4D">
        <w:trPr>
          <w:trHeight w:val="168"/>
        </w:trPr>
        <w:tc>
          <w:tcPr>
            <w:tcW w:w="0" w:type="auto"/>
            <w:gridSpan w:val="6"/>
            <w:tcBorders>
              <w:top w:val="single" w:sz="18" w:space="0" w:color="000000"/>
              <w:left w:val="single" w:sz="18" w:space="0" w:color="000000"/>
              <w:bottom w:val="single" w:sz="18" w:space="0" w:color="000000"/>
              <w:right w:val="single" w:sz="18" w:space="0" w:color="000000"/>
            </w:tcBorders>
            <w:shd w:val="clear" w:color="auto" w:fill="FFF1CC"/>
          </w:tcPr>
          <w:p w:rsidR="00572A4D" w:rsidRDefault="009567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SABADO – 05/ 04</w:t>
            </w:r>
          </w:p>
        </w:tc>
      </w:tr>
      <w:tr w:rsidR="00572A4D">
        <w:trPr>
          <w:trHeight w:val="1187"/>
        </w:trPr>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13H às 22H</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Geek </w:t>
            </w: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0" w:type="auto"/>
          </w:tcPr>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p w:rsidR="00572A4D" w:rsidRDefault="00572A4D">
            <w:pPr>
              <w:rPr>
                <w:rFonts w:ascii="Times New Roman" w:eastAsia="Times New Roman" w:hAnsi="Times New Roman" w:cs="Times New Roman"/>
                <w:sz w:val="20"/>
                <w:szCs w:val="20"/>
              </w:rPr>
            </w:pPr>
          </w:p>
        </w:tc>
        <w:tc>
          <w:tcPr>
            <w:tcW w:w="0" w:type="auto"/>
          </w:tcPr>
          <w:p w:rsidR="00572A4D" w:rsidRDefault="00572A4D">
            <w:pPr>
              <w:rPr>
                <w:rFonts w:ascii="Times New Roman" w:eastAsia="Times New Roman" w:hAnsi="Times New Roman" w:cs="Times New Roman"/>
                <w:sz w:val="20"/>
                <w:szCs w:val="20"/>
              </w:rPr>
            </w:pPr>
          </w:p>
          <w:p w:rsidR="00572A4D" w:rsidRDefault="009567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Centro Cultural José Octavio Guizzo  </w:t>
            </w:r>
          </w:p>
          <w:p w:rsidR="00572A4D" w:rsidRDefault="0095674F">
            <w:pPr>
              <w:rPr>
                <w:rFonts w:ascii="Arial" w:eastAsia="Arial" w:hAnsi="Arial" w:cs="Arial"/>
                <w:color w:val="474747"/>
                <w:sz w:val="21"/>
                <w:szCs w:val="21"/>
                <w:highlight w:val="white"/>
              </w:rPr>
            </w:pPr>
            <w:r>
              <w:rPr>
                <w:rFonts w:ascii="Arial" w:eastAsia="Arial" w:hAnsi="Arial" w:cs="Arial"/>
                <w:color w:val="474747"/>
                <w:sz w:val="21"/>
                <w:szCs w:val="21"/>
                <w:highlight w:val="white"/>
              </w:rPr>
              <w:t>Rua 26 de Agosto, 453 - Centro, Campo Grande - MS, 79002-081</w:t>
            </w:r>
          </w:p>
          <w:p w:rsidR="00572A4D" w:rsidRDefault="00572A4D">
            <w:pPr>
              <w:rPr>
                <w:rFonts w:ascii="Arial" w:eastAsia="Arial" w:hAnsi="Arial" w:cs="Arial"/>
                <w:color w:val="474747"/>
                <w:sz w:val="21"/>
                <w:szCs w:val="21"/>
                <w:highlight w:val="white"/>
              </w:rPr>
            </w:pPr>
          </w:p>
          <w:p w:rsidR="00572A4D" w:rsidRDefault="00572A4D">
            <w:pPr>
              <w:rPr>
                <w:rFonts w:ascii="Arial" w:eastAsia="Arial" w:hAnsi="Arial" w:cs="Arial"/>
                <w:color w:val="474747"/>
                <w:sz w:val="21"/>
                <w:szCs w:val="21"/>
                <w:highlight w:val="white"/>
              </w:rPr>
            </w:pPr>
          </w:p>
        </w:tc>
        <w:tc>
          <w:tcPr>
            <w:tcW w:w="0" w:type="auto"/>
          </w:tcPr>
          <w:p w:rsidR="00572A4D" w:rsidRDefault="0095674F">
            <w:pPr>
              <w:spacing w:before="240" w:after="240"/>
              <w:jc w:val="both"/>
              <w:rPr>
                <w:rFonts w:ascii="Times New Roman" w:eastAsia="Times New Roman" w:hAnsi="Times New Roman" w:cs="Times New Roman"/>
                <w:sz w:val="20"/>
                <w:szCs w:val="20"/>
              </w:rPr>
            </w:pPr>
            <w:r>
              <w:t>Um evento voltado para o fomento da cultura geek, reunindo fãs de tecnologia, jogos, animes, quadrinhos e mais. Com competições de e-sports, como Just Dance, FIFA e Super Smash Bros., além de b</w:t>
            </w:r>
            <w:r>
              <w:t>oard games e card games, o evento oferece uma experiência completa. Haverá também cosplay com concurso, painéis de discussão sobre temas geek, palestras e uma Ala dos Artistas para exposições. O Geek Play contará com atividades interativas como Swordplay e</w:t>
            </w:r>
            <w:r>
              <w:t xml:space="preserve"> Free Play, além de uma ação social com arrecadação de alimentos</w:t>
            </w:r>
          </w:p>
        </w:tc>
      </w:tr>
    </w:tbl>
    <w:p w:rsidR="00572A4D" w:rsidRDefault="00572A4D">
      <w:pPr>
        <w:rPr>
          <w:rFonts w:ascii="Times New Roman" w:eastAsia="Times New Roman" w:hAnsi="Times New Roman" w:cs="Times New Roman"/>
          <w:sz w:val="20"/>
          <w:szCs w:val="20"/>
        </w:rPr>
      </w:pPr>
    </w:p>
    <w:sectPr w:rsidR="00572A4D">
      <w:type w:val="continuous"/>
      <w:pgSz w:w="16860" w:h="11900" w:orient="landscape"/>
      <w:pgMar w:top="70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4D"/>
    <w:rsid w:val="00572A4D"/>
    <w:rsid w:val="00956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17791-9302-44CB-B1E6-6F1303EC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styleId="nfase">
    <w:name w:val="Emphasis"/>
    <w:basedOn w:val="Fontepargpadro"/>
    <w:uiPriority w:val="20"/>
    <w:qFormat/>
    <w:rsid w:val="00F74A11"/>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NXGvH9ecIf9a6LD3IIUvQ8nsw==">CgMxLjAyCGguZ2pkZ3hzOAByITF2ZjhrQUNQM0NsT3VhQV92ZnptSjY3OFFxZTBYcDRPRQ==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karina Medeiros de Lima</cp:lastModifiedBy>
  <cp:revision>2</cp:revision>
  <dcterms:created xsi:type="dcterms:W3CDTF">2025-03-25T13:55:00Z</dcterms:created>
  <dcterms:modified xsi:type="dcterms:W3CDTF">2025-03-25T13:55:00Z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Mozilla/5.0 (Windows NT 10.0; Win64; x64) AppleWebKit/537.36 (KHTML, like Gecko) Chrome/115.0.0.0 Safari/537.36</vt:lpwstr>
  </property>
  <property fmtid="{D5CDD505-2E9C-101B-9397-08002B2CF9AE}" pid="4" name="LastSaved">
    <vt:filetime>2025-03-07T00:00:00Z</vt:filetime>
  </property>
  <property fmtid="{D5CDD505-2E9C-101B-9397-08002B2CF9AE}" pid="5" name="Producer">
    <vt:lpwstr>Skia/PDF m115</vt:lpwstr>
  </property>
</Properties>
</file>