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A1C" w:rsidRPr="00774805" w:rsidRDefault="00C41A1C" w:rsidP="00C41A1C">
      <w:pPr>
        <w:pStyle w:val="Ttulo"/>
        <w:spacing w:line="360" w:lineRule="auto"/>
        <w:jc w:val="right"/>
        <w:rPr>
          <w:rFonts w:ascii="Verdana" w:hAnsi="Verdana" w:cs="Arial"/>
          <w:b w:val="0"/>
          <w:color w:val="000000"/>
          <w:sz w:val="18"/>
          <w:szCs w:val="18"/>
          <w:lang w:val="pt-BR"/>
        </w:rPr>
      </w:pPr>
    </w:p>
    <w:p w:rsidR="00330DA7" w:rsidRPr="00774805" w:rsidRDefault="00330DA7" w:rsidP="00330DA7">
      <w:pPr>
        <w:spacing w:line="360" w:lineRule="auto"/>
        <w:jc w:val="center"/>
        <w:rPr>
          <w:rFonts w:ascii="Verdana" w:hAnsi="Verdana" w:cs="Arial"/>
          <w:b/>
          <w:sz w:val="18"/>
          <w:szCs w:val="18"/>
          <w:u w:val="single"/>
        </w:rPr>
      </w:pPr>
      <w:r w:rsidRPr="00774805">
        <w:rPr>
          <w:rFonts w:ascii="Verdana" w:hAnsi="Verdana" w:cs="Arial"/>
          <w:b/>
          <w:sz w:val="18"/>
          <w:szCs w:val="18"/>
          <w:u w:val="single"/>
        </w:rPr>
        <w:t>JUSTIFICATIVA</w:t>
      </w:r>
    </w:p>
    <w:p w:rsidR="00330DA7" w:rsidRPr="00774805" w:rsidRDefault="00330DA7" w:rsidP="00330DA7">
      <w:pPr>
        <w:spacing w:line="360" w:lineRule="auto"/>
        <w:jc w:val="both"/>
        <w:rPr>
          <w:rFonts w:ascii="Verdana" w:hAnsi="Verdana" w:cs="Arial"/>
          <w:sz w:val="18"/>
          <w:szCs w:val="18"/>
        </w:rPr>
      </w:pPr>
    </w:p>
    <w:p w:rsidR="00E13BB7" w:rsidRPr="00774805" w:rsidRDefault="00E13BB7" w:rsidP="00E13BB7">
      <w:pPr>
        <w:jc w:val="both"/>
        <w:rPr>
          <w:rFonts w:ascii="Verdana" w:hAnsi="Verdana" w:cs="Arial"/>
          <w:b/>
          <w:sz w:val="18"/>
          <w:szCs w:val="18"/>
        </w:rPr>
      </w:pPr>
      <w:r w:rsidRPr="00774805">
        <w:rPr>
          <w:rFonts w:ascii="Verdana" w:hAnsi="Verdana" w:cs="Arial"/>
          <w:b/>
          <w:sz w:val="18"/>
          <w:szCs w:val="18"/>
        </w:rPr>
        <w:t>EXTRATO DA JUSTIFICATIVA DE INEXIGIBILIDADE DE CHAMAMENTO PÚBLICO DO TERMO DE FOMENTO CELEBRADO ENTRE A FUNDAÇÃO DE CULTURA DE MAT</w:t>
      </w:r>
      <w:r w:rsidR="00FB7806" w:rsidRPr="00774805">
        <w:rPr>
          <w:rFonts w:ascii="Verdana" w:hAnsi="Verdana" w:cs="Arial"/>
          <w:b/>
          <w:sz w:val="18"/>
          <w:szCs w:val="18"/>
        </w:rPr>
        <w:t>O GROSSO DO SUL E O INSTITUTO DOS AMIGOS DO CORAÇÃO - ICA</w:t>
      </w:r>
      <w:r w:rsidRPr="00774805">
        <w:rPr>
          <w:rFonts w:ascii="Verdana" w:hAnsi="Verdana" w:cs="Arial"/>
          <w:b/>
          <w:sz w:val="18"/>
          <w:szCs w:val="18"/>
        </w:rPr>
        <w:t>.</w:t>
      </w:r>
    </w:p>
    <w:p w:rsidR="00E13BB7" w:rsidRPr="00774805" w:rsidRDefault="00E13BB7" w:rsidP="00E13BB7">
      <w:pPr>
        <w:spacing w:line="360" w:lineRule="auto"/>
        <w:jc w:val="both"/>
        <w:rPr>
          <w:rFonts w:ascii="Verdana" w:hAnsi="Verdana" w:cs="Arial"/>
          <w:b/>
          <w:sz w:val="18"/>
          <w:szCs w:val="18"/>
        </w:rPr>
      </w:pPr>
    </w:p>
    <w:p w:rsidR="00E13BB7" w:rsidRPr="00774805" w:rsidRDefault="00E13BB7" w:rsidP="00E13BB7">
      <w:pPr>
        <w:spacing w:line="360" w:lineRule="auto"/>
        <w:jc w:val="both"/>
        <w:rPr>
          <w:rFonts w:ascii="Verdana" w:hAnsi="Verdana" w:cs="Arial"/>
          <w:b/>
          <w:sz w:val="18"/>
          <w:szCs w:val="18"/>
        </w:rPr>
      </w:pPr>
      <w:r w:rsidRPr="00774805">
        <w:rPr>
          <w:rFonts w:ascii="Verdana" w:hAnsi="Verdana" w:cs="Arial"/>
          <w:b/>
          <w:sz w:val="18"/>
          <w:szCs w:val="18"/>
        </w:rPr>
        <w:t>Processo Administrativo:</w:t>
      </w:r>
      <w:r w:rsidRPr="00774805">
        <w:rPr>
          <w:rFonts w:ascii="Verdana" w:hAnsi="Verdana" w:cs="Arial"/>
          <w:bCs/>
          <w:sz w:val="18"/>
          <w:szCs w:val="18"/>
        </w:rPr>
        <w:t xml:space="preserve"> </w:t>
      </w:r>
      <w:r w:rsidR="00FB7806" w:rsidRPr="00774805">
        <w:rPr>
          <w:rFonts w:ascii="Verdana" w:hAnsi="Verdana" w:cs="Arial"/>
          <w:bCs/>
          <w:sz w:val="18"/>
          <w:szCs w:val="18"/>
        </w:rPr>
        <w:t>85.005.493-2025</w:t>
      </w:r>
      <w:r w:rsidRPr="00774805">
        <w:rPr>
          <w:rFonts w:ascii="Verdana" w:hAnsi="Verdana" w:cs="Arial"/>
          <w:b/>
          <w:sz w:val="18"/>
          <w:szCs w:val="18"/>
        </w:rPr>
        <w:t xml:space="preserve"> </w:t>
      </w:r>
    </w:p>
    <w:p w:rsidR="00E13BB7" w:rsidRPr="00774805" w:rsidRDefault="00E13BB7" w:rsidP="00E13BB7">
      <w:pPr>
        <w:spacing w:line="360" w:lineRule="auto"/>
        <w:jc w:val="both"/>
        <w:rPr>
          <w:rFonts w:ascii="Verdana" w:hAnsi="Verdana" w:cs="Arial"/>
          <w:sz w:val="18"/>
          <w:szCs w:val="18"/>
        </w:rPr>
      </w:pPr>
      <w:r w:rsidRPr="00774805">
        <w:rPr>
          <w:rFonts w:ascii="Verdana" w:hAnsi="Verdana" w:cs="Arial"/>
          <w:b/>
          <w:sz w:val="18"/>
          <w:szCs w:val="18"/>
        </w:rPr>
        <w:t>INTERESSADO:</w:t>
      </w:r>
      <w:r w:rsidRPr="00774805">
        <w:rPr>
          <w:rFonts w:ascii="Verdana" w:hAnsi="Verdana" w:cs="Arial"/>
          <w:sz w:val="18"/>
          <w:szCs w:val="18"/>
        </w:rPr>
        <w:t xml:space="preserve"> </w:t>
      </w:r>
      <w:r w:rsidR="00FB7806" w:rsidRPr="00774805">
        <w:rPr>
          <w:rFonts w:ascii="Verdana" w:hAnsi="Verdana" w:cs="Arial"/>
          <w:sz w:val="18"/>
          <w:szCs w:val="18"/>
        </w:rPr>
        <w:t xml:space="preserve">INSTITUTO DOS AMIGOS DO CORAÇÃO </w:t>
      </w:r>
      <w:r w:rsidR="00811BE7" w:rsidRPr="00774805">
        <w:rPr>
          <w:rFonts w:ascii="Verdana" w:hAnsi="Verdana" w:cs="Arial"/>
          <w:sz w:val="18"/>
          <w:szCs w:val="18"/>
        </w:rPr>
        <w:t>–</w:t>
      </w:r>
      <w:r w:rsidR="00FB7806" w:rsidRPr="00774805">
        <w:rPr>
          <w:rFonts w:ascii="Verdana" w:hAnsi="Verdana" w:cs="Arial"/>
          <w:sz w:val="18"/>
          <w:szCs w:val="18"/>
        </w:rPr>
        <w:t xml:space="preserve"> ICA</w:t>
      </w:r>
    </w:p>
    <w:p w:rsidR="00811BE7" w:rsidRPr="00774805" w:rsidRDefault="00811BE7" w:rsidP="00E13BB7">
      <w:pPr>
        <w:spacing w:line="360" w:lineRule="auto"/>
        <w:jc w:val="both"/>
        <w:rPr>
          <w:rFonts w:ascii="Verdana" w:hAnsi="Verdana" w:cs="Arial"/>
          <w:b/>
          <w:sz w:val="18"/>
          <w:szCs w:val="18"/>
        </w:rPr>
      </w:pPr>
      <w:r w:rsidRPr="00774805">
        <w:rPr>
          <w:rFonts w:ascii="Verdana" w:hAnsi="Verdana" w:cs="Arial"/>
          <w:b/>
          <w:sz w:val="18"/>
          <w:szCs w:val="18"/>
        </w:rPr>
        <w:t xml:space="preserve">CNPJ: </w:t>
      </w:r>
      <w:r w:rsidR="00774805" w:rsidRPr="00774805">
        <w:rPr>
          <w:rFonts w:ascii="Verdana" w:hAnsi="Verdana" w:cs="Arial"/>
          <w:sz w:val="18"/>
          <w:szCs w:val="18"/>
        </w:rPr>
        <w:t>19.661.175/0001-78</w:t>
      </w:r>
    </w:p>
    <w:p w:rsidR="00E13BB7" w:rsidRPr="00774805" w:rsidRDefault="00E13BB7" w:rsidP="00E13BB7">
      <w:pPr>
        <w:spacing w:line="360" w:lineRule="auto"/>
        <w:jc w:val="both"/>
        <w:rPr>
          <w:rFonts w:ascii="Verdana" w:hAnsi="Verdana" w:cs="Arial"/>
          <w:b/>
          <w:sz w:val="18"/>
          <w:szCs w:val="18"/>
        </w:rPr>
      </w:pPr>
      <w:r w:rsidRPr="00774805">
        <w:rPr>
          <w:rFonts w:ascii="Verdana" w:hAnsi="Verdana" w:cs="Arial"/>
          <w:b/>
          <w:sz w:val="18"/>
          <w:szCs w:val="18"/>
        </w:rPr>
        <w:t>MODALIDADE:</w:t>
      </w:r>
      <w:r w:rsidRPr="00774805">
        <w:rPr>
          <w:rFonts w:ascii="Verdana" w:hAnsi="Verdana" w:cs="Arial"/>
          <w:sz w:val="18"/>
          <w:szCs w:val="18"/>
        </w:rPr>
        <w:t xml:space="preserve"> Termo de Fomento</w:t>
      </w:r>
    </w:p>
    <w:p w:rsidR="00E13BB7" w:rsidRPr="00774805" w:rsidRDefault="00E13BB7" w:rsidP="00E13BB7">
      <w:pPr>
        <w:spacing w:line="360" w:lineRule="auto"/>
        <w:jc w:val="both"/>
        <w:rPr>
          <w:rFonts w:ascii="Verdana" w:hAnsi="Verdana" w:cs="Arial"/>
          <w:b/>
          <w:sz w:val="18"/>
          <w:szCs w:val="18"/>
        </w:rPr>
      </w:pPr>
      <w:r w:rsidRPr="00774805">
        <w:rPr>
          <w:rFonts w:ascii="Verdana" w:hAnsi="Verdana" w:cs="Arial"/>
          <w:b/>
          <w:sz w:val="18"/>
          <w:szCs w:val="18"/>
        </w:rPr>
        <w:t>FUNDAMENTO LEGAL:</w:t>
      </w:r>
      <w:r w:rsidRPr="00774805">
        <w:rPr>
          <w:rFonts w:ascii="Verdana" w:hAnsi="Verdana" w:cs="Arial"/>
          <w:sz w:val="18"/>
          <w:szCs w:val="18"/>
        </w:rPr>
        <w:t xml:space="preserve"> art. 31 da Lei Federal nº 13.019, de 31 de julho de 2014 / parágrafo 3º </w:t>
      </w:r>
      <w:proofErr w:type="spellStart"/>
      <w:r w:rsidRPr="00774805">
        <w:rPr>
          <w:rFonts w:ascii="Verdana" w:hAnsi="Verdana" w:cs="Arial"/>
          <w:sz w:val="18"/>
          <w:szCs w:val="18"/>
        </w:rPr>
        <w:t>art</w:t>
      </w:r>
      <w:proofErr w:type="spellEnd"/>
      <w:r w:rsidRPr="00774805">
        <w:rPr>
          <w:rFonts w:ascii="Verdana" w:hAnsi="Verdana" w:cs="Arial"/>
          <w:sz w:val="18"/>
          <w:szCs w:val="18"/>
        </w:rPr>
        <w:t xml:space="preserve"> </w:t>
      </w:r>
      <w:proofErr w:type="gramStart"/>
      <w:r w:rsidRPr="00774805">
        <w:rPr>
          <w:rFonts w:ascii="Verdana" w:hAnsi="Verdana" w:cs="Arial"/>
          <w:sz w:val="18"/>
          <w:szCs w:val="18"/>
        </w:rPr>
        <w:t>10 decreto</w:t>
      </w:r>
      <w:proofErr w:type="gramEnd"/>
      <w:r w:rsidRPr="00774805">
        <w:rPr>
          <w:rFonts w:ascii="Verdana" w:hAnsi="Verdana" w:cs="Arial"/>
          <w:sz w:val="18"/>
          <w:szCs w:val="18"/>
        </w:rPr>
        <w:t xml:space="preserve"> estadual 14.494 de 02 de junho de 2016. </w:t>
      </w:r>
    </w:p>
    <w:p w:rsidR="00E13BB7" w:rsidRPr="00774805" w:rsidRDefault="00E13BB7" w:rsidP="00E13BB7">
      <w:pPr>
        <w:spacing w:line="360" w:lineRule="auto"/>
        <w:jc w:val="both"/>
        <w:rPr>
          <w:rFonts w:ascii="Verdana" w:hAnsi="Verdana" w:cs="Arial"/>
          <w:sz w:val="18"/>
          <w:szCs w:val="18"/>
        </w:rPr>
      </w:pPr>
      <w:r w:rsidRPr="00774805">
        <w:rPr>
          <w:rFonts w:ascii="Verdana" w:hAnsi="Verdana" w:cs="Arial"/>
          <w:b/>
          <w:sz w:val="18"/>
          <w:szCs w:val="18"/>
        </w:rPr>
        <w:t>DEPUTADO:</w:t>
      </w:r>
      <w:r w:rsidRPr="00774805">
        <w:rPr>
          <w:rFonts w:ascii="Verdana" w:hAnsi="Verdana" w:cs="Arial"/>
          <w:sz w:val="18"/>
          <w:szCs w:val="18"/>
        </w:rPr>
        <w:t xml:space="preserve"> </w:t>
      </w:r>
      <w:r w:rsidR="00FB7806" w:rsidRPr="00774805">
        <w:rPr>
          <w:rFonts w:ascii="Verdana" w:hAnsi="Verdana" w:cs="Arial"/>
          <w:sz w:val="18"/>
          <w:szCs w:val="18"/>
        </w:rPr>
        <w:t>Paulo José Corrêa de Araújo</w:t>
      </w:r>
    </w:p>
    <w:p w:rsidR="00811BE7" w:rsidRPr="00774805" w:rsidRDefault="00811BE7" w:rsidP="00E13BB7">
      <w:pPr>
        <w:spacing w:line="360" w:lineRule="auto"/>
        <w:jc w:val="both"/>
        <w:rPr>
          <w:rFonts w:ascii="Verdana" w:hAnsi="Verdana" w:cs="Arial"/>
          <w:sz w:val="18"/>
          <w:szCs w:val="18"/>
        </w:rPr>
      </w:pPr>
      <w:r w:rsidRPr="00774805">
        <w:rPr>
          <w:rFonts w:ascii="Verdana" w:hAnsi="Verdana" w:cs="Arial"/>
          <w:b/>
          <w:sz w:val="18"/>
          <w:szCs w:val="18"/>
        </w:rPr>
        <w:t>NÚMERO DA EMENDA</w:t>
      </w:r>
      <w:r w:rsidR="00774805" w:rsidRPr="00774805">
        <w:rPr>
          <w:rFonts w:ascii="Verdana" w:hAnsi="Verdana" w:cs="Arial"/>
          <w:sz w:val="18"/>
          <w:szCs w:val="18"/>
        </w:rPr>
        <w:t xml:space="preserve">: </w:t>
      </w:r>
      <w:r w:rsidR="00774805" w:rsidRPr="00774805">
        <w:rPr>
          <w:rFonts w:ascii="Verdana" w:hAnsi="Verdana" w:cs="Arial"/>
          <w:sz w:val="18"/>
          <w:szCs w:val="18"/>
        </w:rPr>
        <w:t xml:space="preserve">2025EM000912 </w:t>
      </w:r>
    </w:p>
    <w:p w:rsidR="00E13BB7" w:rsidRPr="00774805" w:rsidRDefault="00E13BB7" w:rsidP="00E13BB7">
      <w:pPr>
        <w:spacing w:line="360" w:lineRule="auto"/>
        <w:jc w:val="both"/>
        <w:rPr>
          <w:rFonts w:ascii="Verdana" w:hAnsi="Verdana" w:cs="Arial"/>
          <w:sz w:val="18"/>
          <w:szCs w:val="18"/>
        </w:rPr>
      </w:pPr>
      <w:r w:rsidRPr="00774805">
        <w:rPr>
          <w:rFonts w:ascii="Verdana" w:hAnsi="Verdana" w:cs="Arial"/>
          <w:b/>
          <w:sz w:val="18"/>
          <w:szCs w:val="18"/>
        </w:rPr>
        <w:t>VALOR:</w:t>
      </w:r>
      <w:r w:rsidR="00DF6E7B" w:rsidRPr="00774805">
        <w:rPr>
          <w:rFonts w:ascii="Verdana" w:hAnsi="Verdana" w:cs="Arial"/>
          <w:sz w:val="18"/>
          <w:szCs w:val="18"/>
        </w:rPr>
        <w:t xml:space="preserve"> R$</w:t>
      </w:r>
      <w:r w:rsidR="00FB7806" w:rsidRPr="00774805">
        <w:rPr>
          <w:rFonts w:ascii="Verdana" w:hAnsi="Verdana" w:cs="Arial"/>
          <w:sz w:val="18"/>
          <w:szCs w:val="18"/>
        </w:rPr>
        <w:t>200.000,00</w:t>
      </w:r>
    </w:p>
    <w:p w:rsidR="00E13BB7" w:rsidRPr="00774805" w:rsidRDefault="00E13BB7" w:rsidP="00E13BB7">
      <w:pPr>
        <w:spacing w:line="360" w:lineRule="auto"/>
        <w:jc w:val="both"/>
        <w:rPr>
          <w:rFonts w:ascii="Verdana" w:hAnsi="Verdana" w:cs="Arial"/>
          <w:sz w:val="18"/>
          <w:szCs w:val="18"/>
        </w:rPr>
      </w:pPr>
      <w:r w:rsidRPr="00774805">
        <w:rPr>
          <w:rFonts w:ascii="Verdana" w:hAnsi="Verdana" w:cs="Arial"/>
          <w:b/>
          <w:sz w:val="18"/>
          <w:szCs w:val="18"/>
        </w:rPr>
        <w:t xml:space="preserve">OBJETO: </w:t>
      </w:r>
      <w:r w:rsidR="00FB7806" w:rsidRPr="00774805">
        <w:rPr>
          <w:rFonts w:ascii="Verdana" w:hAnsi="Verdana" w:cs="Arial"/>
          <w:sz w:val="18"/>
          <w:szCs w:val="18"/>
        </w:rPr>
        <w:t>Custear parte do evento cultural de música entre Campo Grande e Portugal, da Orquestra indígena de MS e da Associação de Músicos portugueses. Hospedagem, alimentação traslado.</w:t>
      </w:r>
    </w:p>
    <w:p w:rsidR="00E13BB7" w:rsidRPr="00774805" w:rsidRDefault="00E13BB7" w:rsidP="00E13BB7">
      <w:pPr>
        <w:spacing w:line="360" w:lineRule="auto"/>
        <w:jc w:val="both"/>
        <w:rPr>
          <w:rFonts w:ascii="Verdana" w:hAnsi="Verdana" w:cs="Arial"/>
          <w:b/>
          <w:sz w:val="18"/>
          <w:szCs w:val="18"/>
        </w:rPr>
      </w:pPr>
      <w:r w:rsidRPr="00774805">
        <w:rPr>
          <w:rFonts w:ascii="Verdana" w:hAnsi="Verdana" w:cs="Arial"/>
          <w:b/>
          <w:sz w:val="18"/>
          <w:szCs w:val="18"/>
        </w:rPr>
        <w:t xml:space="preserve">PERÍODO: </w:t>
      </w:r>
      <w:proofErr w:type="gramStart"/>
      <w:r w:rsidR="00FB7806" w:rsidRPr="00774805">
        <w:rPr>
          <w:rFonts w:ascii="Verdana" w:hAnsi="Verdana" w:cs="Arial"/>
          <w:sz w:val="18"/>
          <w:szCs w:val="18"/>
        </w:rPr>
        <w:t>JULHO</w:t>
      </w:r>
      <w:proofErr w:type="gramEnd"/>
      <w:r w:rsidR="00FB7806" w:rsidRPr="00774805">
        <w:rPr>
          <w:rFonts w:ascii="Verdana" w:hAnsi="Verdana" w:cs="Arial"/>
          <w:sz w:val="18"/>
          <w:szCs w:val="18"/>
        </w:rPr>
        <w:t xml:space="preserve"> Á DEZEMBRO DE 2025.</w:t>
      </w:r>
    </w:p>
    <w:p w:rsidR="00DF6E7B" w:rsidRPr="00774805" w:rsidRDefault="00DF6E7B" w:rsidP="00DF6E7B">
      <w:pPr>
        <w:spacing w:line="360" w:lineRule="auto"/>
        <w:jc w:val="both"/>
        <w:rPr>
          <w:rFonts w:ascii="Verdana" w:hAnsi="Verdana" w:cs="Arial"/>
          <w:sz w:val="18"/>
          <w:szCs w:val="18"/>
        </w:rPr>
      </w:pPr>
    </w:p>
    <w:p w:rsidR="00DF6E7B" w:rsidRPr="00774805" w:rsidRDefault="00DF6E7B" w:rsidP="00DF6E7B">
      <w:pPr>
        <w:spacing w:line="360" w:lineRule="auto"/>
        <w:jc w:val="both"/>
        <w:rPr>
          <w:rFonts w:ascii="Verdana" w:hAnsi="Verdana" w:cs="Arial"/>
          <w:sz w:val="18"/>
          <w:szCs w:val="18"/>
        </w:rPr>
      </w:pPr>
      <w:r w:rsidRPr="00774805">
        <w:rPr>
          <w:rFonts w:ascii="Verdana" w:hAnsi="Verdana" w:cs="Arial"/>
          <w:sz w:val="18"/>
          <w:szCs w:val="18"/>
        </w:rPr>
        <w:t xml:space="preserve">Considerando a responsabilidade pela execução das políticas públicas de cultura que recai sobre a Fundação de Cultura de Mato Grosso do Sul. </w:t>
      </w:r>
    </w:p>
    <w:p w:rsidR="00E13BB7" w:rsidRPr="00774805" w:rsidRDefault="00E13BB7" w:rsidP="00E13BB7">
      <w:pPr>
        <w:spacing w:line="360" w:lineRule="auto"/>
        <w:jc w:val="both"/>
        <w:rPr>
          <w:rFonts w:ascii="Verdana" w:hAnsi="Verdana" w:cs="Arial"/>
          <w:sz w:val="18"/>
          <w:szCs w:val="18"/>
        </w:rPr>
      </w:pPr>
    </w:p>
    <w:p w:rsidR="00E13BB7" w:rsidRPr="00774805" w:rsidRDefault="00E13BB7" w:rsidP="00E13BB7">
      <w:pPr>
        <w:spacing w:line="360" w:lineRule="auto"/>
        <w:jc w:val="both"/>
        <w:rPr>
          <w:rFonts w:ascii="Verdana" w:hAnsi="Verdana" w:cs="Arial"/>
          <w:sz w:val="18"/>
          <w:szCs w:val="18"/>
        </w:rPr>
      </w:pPr>
      <w:r w:rsidRPr="00774805">
        <w:rPr>
          <w:rFonts w:ascii="Verdana" w:hAnsi="Verdana" w:cs="Arial"/>
          <w:sz w:val="18"/>
          <w:szCs w:val="18"/>
        </w:rPr>
        <w:t>Considerando que o Plano de Trabalho cumpre todos os requisitos legais exigidos para a formalização do mesmo e com objetivos e finalidades institucionais da organização ora avaliados</w:t>
      </w:r>
    </w:p>
    <w:p w:rsidR="00E13BB7" w:rsidRPr="00774805" w:rsidRDefault="00E13BB7" w:rsidP="00E13BB7">
      <w:pPr>
        <w:spacing w:line="360" w:lineRule="auto"/>
        <w:jc w:val="both"/>
        <w:rPr>
          <w:rFonts w:ascii="Verdana" w:hAnsi="Verdana" w:cs="Arial"/>
          <w:sz w:val="18"/>
          <w:szCs w:val="18"/>
        </w:rPr>
      </w:pPr>
    </w:p>
    <w:p w:rsidR="00E13BB7" w:rsidRPr="00774805" w:rsidRDefault="00E13BB7" w:rsidP="00E13BB7">
      <w:pPr>
        <w:spacing w:line="360" w:lineRule="auto"/>
        <w:jc w:val="both"/>
        <w:rPr>
          <w:rFonts w:ascii="Verdana" w:hAnsi="Verdana" w:cs="Arial"/>
          <w:sz w:val="18"/>
          <w:szCs w:val="18"/>
        </w:rPr>
      </w:pPr>
      <w:r w:rsidRPr="00774805">
        <w:rPr>
          <w:rFonts w:ascii="Verdana" w:hAnsi="Verdana" w:cs="Arial"/>
          <w:sz w:val="18"/>
          <w:szCs w:val="18"/>
        </w:rPr>
        <w:t xml:space="preserve">Considerando que os recursos financeiros são oriundos de Emenda Parlamentar Estadual do orçamento 2024, conforme o disposto no art. 31 e 32, combinado com artigo art. 33 na Lei Federal nº 13.019/2014 e alterações, bem como o parágrafo 3º </w:t>
      </w:r>
      <w:proofErr w:type="spellStart"/>
      <w:r w:rsidRPr="00774805">
        <w:rPr>
          <w:rFonts w:ascii="Verdana" w:hAnsi="Verdana" w:cs="Arial"/>
          <w:sz w:val="18"/>
          <w:szCs w:val="18"/>
        </w:rPr>
        <w:t>art</w:t>
      </w:r>
      <w:proofErr w:type="spellEnd"/>
      <w:r w:rsidRPr="00774805">
        <w:rPr>
          <w:rFonts w:ascii="Verdana" w:hAnsi="Verdana" w:cs="Arial"/>
          <w:sz w:val="18"/>
          <w:szCs w:val="18"/>
        </w:rPr>
        <w:t xml:space="preserve"> </w:t>
      </w:r>
      <w:proofErr w:type="gramStart"/>
      <w:r w:rsidRPr="00774805">
        <w:rPr>
          <w:rFonts w:ascii="Verdana" w:hAnsi="Verdana" w:cs="Arial"/>
          <w:sz w:val="18"/>
          <w:szCs w:val="18"/>
        </w:rPr>
        <w:t>10 decreto</w:t>
      </w:r>
      <w:proofErr w:type="gramEnd"/>
      <w:r w:rsidRPr="00774805">
        <w:rPr>
          <w:rFonts w:ascii="Verdana" w:hAnsi="Verdana" w:cs="Arial"/>
          <w:sz w:val="18"/>
          <w:szCs w:val="18"/>
        </w:rPr>
        <w:t xml:space="preserve"> estadual 14.494 de 02 de junho de 2016 Decreto Estadual nº 14.494/2016.</w:t>
      </w:r>
    </w:p>
    <w:p w:rsidR="00E13BB7" w:rsidRPr="00774805" w:rsidRDefault="00E13BB7" w:rsidP="00E13BB7">
      <w:pPr>
        <w:spacing w:line="360" w:lineRule="auto"/>
        <w:jc w:val="both"/>
        <w:rPr>
          <w:rFonts w:ascii="Verdana" w:hAnsi="Verdana" w:cs="Arial"/>
          <w:sz w:val="18"/>
          <w:szCs w:val="18"/>
        </w:rPr>
      </w:pPr>
    </w:p>
    <w:p w:rsidR="00E13BB7" w:rsidRPr="00774805" w:rsidRDefault="00E13BB7" w:rsidP="00E13BB7">
      <w:pPr>
        <w:jc w:val="right"/>
        <w:rPr>
          <w:rFonts w:ascii="Verdana" w:hAnsi="Verdana" w:cs="Arial"/>
          <w:i/>
          <w:sz w:val="18"/>
          <w:szCs w:val="18"/>
        </w:rPr>
      </w:pPr>
      <w:r w:rsidRPr="00774805">
        <w:rPr>
          <w:rFonts w:ascii="Verdana" w:hAnsi="Verdana" w:cs="Arial"/>
          <w:i/>
          <w:sz w:val="18"/>
          <w:szCs w:val="18"/>
        </w:rPr>
        <w:t xml:space="preserve">                                                                      § 3º Os termos de fomento ou de colaboração, que                                       envolvam recursos decorrentes de emendas parlamentares às leis orçamentárias anuais, serão celebrados sem chamamento público, nos termos do art. 29 da Lei Federal nº 13.019, de 2014.</w:t>
      </w:r>
    </w:p>
    <w:p w:rsidR="00E13BB7" w:rsidRPr="00774805" w:rsidRDefault="00E13BB7" w:rsidP="00E13BB7">
      <w:pPr>
        <w:spacing w:line="360" w:lineRule="auto"/>
        <w:jc w:val="both"/>
        <w:rPr>
          <w:rFonts w:ascii="Verdana" w:hAnsi="Verdana" w:cs="Arial"/>
          <w:sz w:val="18"/>
          <w:szCs w:val="18"/>
        </w:rPr>
      </w:pPr>
    </w:p>
    <w:p w:rsidR="00E13BB7" w:rsidRPr="00774805" w:rsidRDefault="00E13BB7" w:rsidP="00E13BB7">
      <w:pPr>
        <w:spacing w:line="360" w:lineRule="auto"/>
        <w:jc w:val="both"/>
        <w:rPr>
          <w:rFonts w:ascii="Verdana" w:hAnsi="Verdana" w:cs="Arial"/>
          <w:sz w:val="18"/>
          <w:szCs w:val="18"/>
        </w:rPr>
      </w:pPr>
      <w:r w:rsidRPr="00774805">
        <w:rPr>
          <w:rFonts w:ascii="Verdana" w:hAnsi="Verdana" w:cs="Arial"/>
          <w:sz w:val="18"/>
          <w:szCs w:val="18"/>
        </w:rPr>
        <w:t>Estando presente todos os requisitos para a Inexigibilidade do Chamamento Público, considero mesmo inexigível</w:t>
      </w:r>
      <w:r w:rsidR="00CA065A">
        <w:rPr>
          <w:rFonts w:ascii="Verdana" w:hAnsi="Verdana" w:cs="Arial"/>
          <w:sz w:val="18"/>
          <w:szCs w:val="18"/>
        </w:rPr>
        <w:t xml:space="preserve"> no processo de formalização da</w:t>
      </w:r>
      <w:bookmarkStart w:id="0" w:name="_GoBack"/>
      <w:bookmarkEnd w:id="0"/>
      <w:r w:rsidRPr="00774805">
        <w:rPr>
          <w:rFonts w:ascii="Verdana" w:hAnsi="Verdana" w:cs="Arial"/>
          <w:sz w:val="18"/>
          <w:szCs w:val="18"/>
        </w:rPr>
        <w:t xml:space="preserve"> parceria entre a </w:t>
      </w:r>
      <w:r w:rsidR="00DF6E7B" w:rsidRPr="00774805">
        <w:rPr>
          <w:rFonts w:ascii="Verdana" w:hAnsi="Verdana" w:cs="Arial"/>
          <w:sz w:val="18"/>
          <w:szCs w:val="18"/>
        </w:rPr>
        <w:t>FUNDAÇÃO DE CULTURA DE MATO GRO</w:t>
      </w:r>
      <w:r w:rsidR="00CA065A">
        <w:rPr>
          <w:rFonts w:ascii="Verdana" w:hAnsi="Verdana" w:cs="Arial"/>
          <w:sz w:val="18"/>
          <w:szCs w:val="18"/>
        </w:rPr>
        <w:t xml:space="preserve">SSO DO SUL E O </w:t>
      </w:r>
      <w:r w:rsidR="00CA065A" w:rsidRPr="00774805">
        <w:rPr>
          <w:rFonts w:ascii="Verdana" w:hAnsi="Verdana" w:cs="Arial"/>
          <w:sz w:val="18"/>
          <w:szCs w:val="18"/>
        </w:rPr>
        <w:t>INSTITUTO DOS AMIGOS DO CORAÇÃO – ICA</w:t>
      </w:r>
      <w:r w:rsidR="00CA065A">
        <w:rPr>
          <w:rFonts w:ascii="Verdana" w:hAnsi="Verdana" w:cs="Arial"/>
          <w:sz w:val="18"/>
          <w:szCs w:val="18"/>
        </w:rPr>
        <w:t>.</w:t>
      </w:r>
    </w:p>
    <w:p w:rsidR="00E13BB7" w:rsidRPr="00774805" w:rsidRDefault="00E13BB7" w:rsidP="00E13BB7">
      <w:pPr>
        <w:spacing w:line="360" w:lineRule="auto"/>
        <w:jc w:val="both"/>
        <w:rPr>
          <w:rFonts w:ascii="Verdana" w:hAnsi="Verdana" w:cs="Arial"/>
          <w:sz w:val="18"/>
          <w:szCs w:val="18"/>
        </w:rPr>
      </w:pPr>
    </w:p>
    <w:p w:rsidR="00DF6E7B" w:rsidRPr="00774805" w:rsidRDefault="00DF6E7B" w:rsidP="00DF6E7B">
      <w:pPr>
        <w:spacing w:line="360" w:lineRule="auto"/>
        <w:jc w:val="both"/>
        <w:rPr>
          <w:rFonts w:ascii="Verdana" w:hAnsi="Verdana" w:cs="Arial"/>
          <w:sz w:val="18"/>
          <w:szCs w:val="18"/>
        </w:rPr>
      </w:pPr>
      <w:r w:rsidRPr="00774805">
        <w:rPr>
          <w:rFonts w:ascii="Verdana" w:hAnsi="Verdana" w:cs="Arial"/>
          <w:sz w:val="18"/>
          <w:szCs w:val="18"/>
        </w:rPr>
        <w:t xml:space="preserve">Eventual impugnação deverá ser encaminhada ao e-mail da Presidência da FCMS: presidência@fcms.ms.gov.br, no prazo de 5 (cinco) dias, a contar desta publicação. </w:t>
      </w:r>
    </w:p>
    <w:p w:rsidR="00DF6E7B" w:rsidRPr="00774805" w:rsidRDefault="00DF6E7B" w:rsidP="00DF6E7B">
      <w:pPr>
        <w:spacing w:line="360" w:lineRule="auto"/>
        <w:jc w:val="both"/>
        <w:rPr>
          <w:rFonts w:ascii="Verdana" w:hAnsi="Verdana" w:cs="Arial"/>
          <w:sz w:val="18"/>
          <w:szCs w:val="18"/>
        </w:rPr>
      </w:pPr>
    </w:p>
    <w:p w:rsidR="00DF6E7B" w:rsidRPr="00774805" w:rsidRDefault="00DF6E7B" w:rsidP="00DF6E7B">
      <w:pPr>
        <w:spacing w:line="360" w:lineRule="auto"/>
        <w:jc w:val="both"/>
        <w:rPr>
          <w:rFonts w:ascii="Verdana" w:hAnsi="Verdana" w:cs="Arial"/>
          <w:sz w:val="18"/>
          <w:szCs w:val="18"/>
        </w:rPr>
      </w:pPr>
    </w:p>
    <w:p w:rsidR="00DF6E7B" w:rsidRPr="00774805" w:rsidRDefault="00DF6E7B" w:rsidP="00DF6E7B">
      <w:pPr>
        <w:spacing w:line="360" w:lineRule="auto"/>
        <w:jc w:val="both"/>
        <w:rPr>
          <w:rFonts w:ascii="Verdana" w:hAnsi="Verdana" w:cs="Arial"/>
          <w:sz w:val="18"/>
          <w:szCs w:val="18"/>
        </w:rPr>
      </w:pPr>
      <w:r w:rsidRPr="00774805">
        <w:rPr>
          <w:rFonts w:ascii="Verdana" w:hAnsi="Verdana" w:cs="Arial"/>
          <w:sz w:val="18"/>
          <w:szCs w:val="18"/>
        </w:rPr>
        <w:t xml:space="preserve">Campo Grande – MS, </w:t>
      </w:r>
      <w:r w:rsidR="00FB7806" w:rsidRPr="00774805">
        <w:rPr>
          <w:rFonts w:ascii="Verdana" w:hAnsi="Verdana" w:cs="Arial"/>
          <w:sz w:val="18"/>
          <w:szCs w:val="18"/>
        </w:rPr>
        <w:t>24</w:t>
      </w:r>
      <w:r w:rsidRPr="00774805">
        <w:rPr>
          <w:rFonts w:ascii="Verdana" w:hAnsi="Verdana" w:cs="Arial"/>
          <w:sz w:val="18"/>
          <w:szCs w:val="18"/>
        </w:rPr>
        <w:t xml:space="preserve"> de </w:t>
      </w:r>
      <w:r w:rsidR="00FB7806" w:rsidRPr="00774805">
        <w:rPr>
          <w:rFonts w:ascii="Verdana" w:hAnsi="Verdana" w:cs="Arial"/>
          <w:sz w:val="18"/>
          <w:szCs w:val="18"/>
        </w:rPr>
        <w:t>julho de 2025</w:t>
      </w:r>
      <w:r w:rsidRPr="00774805">
        <w:rPr>
          <w:rFonts w:ascii="Verdana" w:hAnsi="Verdana" w:cs="Arial"/>
          <w:sz w:val="18"/>
          <w:szCs w:val="18"/>
        </w:rPr>
        <w:t xml:space="preserve">. </w:t>
      </w:r>
    </w:p>
    <w:p w:rsidR="00DF6E7B" w:rsidRPr="00774805" w:rsidRDefault="00DF6E7B" w:rsidP="00DF6E7B">
      <w:pPr>
        <w:spacing w:line="360" w:lineRule="auto"/>
        <w:jc w:val="both"/>
        <w:rPr>
          <w:rFonts w:ascii="Verdana" w:hAnsi="Verdana" w:cs="Arial"/>
          <w:sz w:val="18"/>
          <w:szCs w:val="18"/>
        </w:rPr>
      </w:pPr>
    </w:p>
    <w:p w:rsidR="00DF6E7B" w:rsidRPr="00774805" w:rsidRDefault="00DF6E7B" w:rsidP="00DF6E7B">
      <w:pPr>
        <w:spacing w:line="360" w:lineRule="auto"/>
        <w:jc w:val="both"/>
        <w:rPr>
          <w:rFonts w:ascii="Verdana" w:hAnsi="Verdana" w:cs="Arial"/>
          <w:sz w:val="18"/>
          <w:szCs w:val="18"/>
        </w:rPr>
      </w:pPr>
    </w:p>
    <w:p w:rsidR="00DF6E7B" w:rsidRPr="00774805" w:rsidRDefault="00DF6E7B" w:rsidP="00DF6E7B">
      <w:pPr>
        <w:spacing w:line="360" w:lineRule="auto"/>
        <w:jc w:val="both"/>
        <w:rPr>
          <w:rFonts w:ascii="Verdana" w:hAnsi="Verdana" w:cs="Arial"/>
          <w:sz w:val="18"/>
          <w:szCs w:val="18"/>
        </w:rPr>
      </w:pPr>
    </w:p>
    <w:p w:rsidR="00DF6E7B" w:rsidRPr="00774805" w:rsidRDefault="00DF6E7B" w:rsidP="00DF6E7B">
      <w:pPr>
        <w:spacing w:line="360" w:lineRule="auto"/>
        <w:jc w:val="both"/>
        <w:rPr>
          <w:rFonts w:ascii="Verdana" w:hAnsi="Verdana" w:cs="Arial"/>
          <w:sz w:val="18"/>
          <w:szCs w:val="18"/>
        </w:rPr>
      </w:pPr>
    </w:p>
    <w:p w:rsidR="00DF6E7B" w:rsidRPr="00774805" w:rsidRDefault="00DF6E7B" w:rsidP="00DF6E7B">
      <w:pPr>
        <w:spacing w:line="360" w:lineRule="auto"/>
        <w:rPr>
          <w:rFonts w:ascii="Verdana" w:hAnsi="Verdana" w:cs="Arial"/>
          <w:sz w:val="18"/>
          <w:szCs w:val="18"/>
        </w:rPr>
      </w:pPr>
    </w:p>
    <w:p w:rsidR="00DF6E7B" w:rsidRPr="00774805" w:rsidRDefault="00DF6E7B" w:rsidP="00DF6E7B">
      <w:pPr>
        <w:spacing w:line="360" w:lineRule="auto"/>
        <w:jc w:val="center"/>
        <w:rPr>
          <w:rFonts w:ascii="Verdana" w:hAnsi="Verdana" w:cs="Arial"/>
          <w:b/>
          <w:sz w:val="18"/>
          <w:szCs w:val="18"/>
        </w:rPr>
      </w:pPr>
      <w:r w:rsidRPr="00774805">
        <w:rPr>
          <w:rFonts w:ascii="Verdana" w:hAnsi="Verdana" w:cs="Arial"/>
          <w:b/>
          <w:sz w:val="18"/>
          <w:szCs w:val="18"/>
        </w:rPr>
        <w:t>EDUARDO MENDES PINTO</w:t>
      </w:r>
    </w:p>
    <w:p w:rsidR="00DF6E7B" w:rsidRPr="00774805" w:rsidRDefault="00DF6E7B" w:rsidP="00DF6E7B">
      <w:pPr>
        <w:spacing w:line="360" w:lineRule="auto"/>
        <w:jc w:val="center"/>
        <w:rPr>
          <w:rFonts w:ascii="Verdana" w:hAnsi="Verdana" w:cs="Arial"/>
          <w:sz w:val="18"/>
          <w:szCs w:val="18"/>
        </w:rPr>
      </w:pPr>
      <w:r w:rsidRPr="00774805">
        <w:rPr>
          <w:rFonts w:ascii="Verdana" w:hAnsi="Verdana" w:cs="Arial"/>
          <w:sz w:val="18"/>
          <w:szCs w:val="18"/>
        </w:rPr>
        <w:t>DIRETOR PRESIDENTE</w:t>
      </w:r>
    </w:p>
    <w:p w:rsidR="00DF6E7B" w:rsidRPr="00774805" w:rsidRDefault="00DF6E7B" w:rsidP="00DF6E7B">
      <w:pPr>
        <w:spacing w:line="360" w:lineRule="auto"/>
        <w:jc w:val="center"/>
        <w:rPr>
          <w:rFonts w:ascii="Verdana" w:hAnsi="Verdana" w:cs="Arial"/>
          <w:sz w:val="18"/>
          <w:szCs w:val="18"/>
        </w:rPr>
      </w:pPr>
      <w:r w:rsidRPr="00774805">
        <w:rPr>
          <w:rFonts w:ascii="Verdana" w:hAnsi="Verdana" w:cs="Arial"/>
          <w:sz w:val="18"/>
          <w:szCs w:val="18"/>
        </w:rPr>
        <w:t>FUNDAÇÃO DE CULTURA DE MATO GROSSO DO SUL</w:t>
      </w:r>
    </w:p>
    <w:p w:rsidR="00093987" w:rsidRPr="00774805" w:rsidRDefault="00E13BB7" w:rsidP="00E13BB7">
      <w:pPr>
        <w:jc w:val="both"/>
        <w:rPr>
          <w:rFonts w:ascii="Verdana" w:hAnsi="Verdana" w:cs="Arial"/>
          <w:sz w:val="18"/>
          <w:szCs w:val="18"/>
        </w:rPr>
      </w:pPr>
      <w:r w:rsidRPr="00774805">
        <w:rPr>
          <w:rStyle w:val="Forte"/>
          <w:rFonts w:ascii="Verdana" w:hAnsi="Verdana" w:cs="Arial"/>
          <w:sz w:val="18"/>
          <w:szCs w:val="18"/>
        </w:rPr>
        <w:br w:type="page"/>
      </w:r>
    </w:p>
    <w:p w:rsidR="00CC5FD1" w:rsidRPr="00774805" w:rsidRDefault="00CC5FD1" w:rsidP="00507CC2">
      <w:pPr>
        <w:jc w:val="both"/>
        <w:rPr>
          <w:rFonts w:ascii="Verdana" w:hAnsi="Verdana" w:cs="Arial"/>
          <w:sz w:val="18"/>
          <w:szCs w:val="18"/>
        </w:rPr>
      </w:pPr>
    </w:p>
    <w:p w:rsidR="00592094" w:rsidRPr="00774805" w:rsidRDefault="00592094" w:rsidP="00507CC2">
      <w:pPr>
        <w:pStyle w:val="Ttulo"/>
        <w:spacing w:line="360" w:lineRule="auto"/>
        <w:jc w:val="left"/>
        <w:rPr>
          <w:rFonts w:ascii="Verdana" w:hAnsi="Verdana" w:cs="Arial"/>
          <w:sz w:val="18"/>
          <w:szCs w:val="18"/>
        </w:rPr>
      </w:pPr>
    </w:p>
    <w:sectPr w:rsidR="00592094" w:rsidRPr="00774805" w:rsidSect="000A6FA0">
      <w:headerReference w:type="default" r:id="rId6"/>
      <w:pgSz w:w="11906" w:h="16838"/>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B0D" w:rsidRDefault="00865B0D" w:rsidP="000A6FA0">
      <w:r>
        <w:separator/>
      </w:r>
    </w:p>
  </w:endnote>
  <w:endnote w:type="continuationSeparator" w:id="0">
    <w:p w:rsidR="00865B0D" w:rsidRDefault="00865B0D" w:rsidP="000A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B0D" w:rsidRDefault="00865B0D" w:rsidP="000A6FA0">
      <w:r>
        <w:separator/>
      </w:r>
    </w:p>
  </w:footnote>
  <w:footnote w:type="continuationSeparator" w:id="0">
    <w:p w:rsidR="00865B0D" w:rsidRDefault="00865B0D" w:rsidP="000A6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FA0" w:rsidRDefault="000A6FA0">
    <w:pPr>
      <w:pStyle w:val="Cabealho"/>
    </w:pPr>
    <w:r>
      <w:rPr>
        <w:noProof/>
        <w:lang w:eastAsia="pt-BR"/>
      </w:rPr>
      <w:drawing>
        <wp:anchor distT="0" distB="0" distL="114300" distR="114300" simplePos="0" relativeHeight="251658240" behindDoc="1" locked="0" layoutInCell="1" allowOverlap="1">
          <wp:simplePos x="0" y="0"/>
          <wp:positionH relativeFrom="column">
            <wp:posOffset>-1056385</wp:posOffset>
          </wp:positionH>
          <wp:positionV relativeFrom="paragraph">
            <wp:posOffset>-449581</wp:posOffset>
          </wp:positionV>
          <wp:extent cx="7564581" cy="10704629"/>
          <wp:effectExtent l="0" t="0" r="0" b="190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pel-timbrado-FCMS_Presidencia_tes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661" cy="10713233"/>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FA0"/>
    <w:rsid w:val="00006512"/>
    <w:rsid w:val="00044D33"/>
    <w:rsid w:val="00052B67"/>
    <w:rsid w:val="00053CF9"/>
    <w:rsid w:val="00070483"/>
    <w:rsid w:val="00083A06"/>
    <w:rsid w:val="00086BB1"/>
    <w:rsid w:val="00093987"/>
    <w:rsid w:val="000A6FA0"/>
    <w:rsid w:val="000A766C"/>
    <w:rsid w:val="000B2637"/>
    <w:rsid w:val="000E3BEA"/>
    <w:rsid w:val="00111B28"/>
    <w:rsid w:val="00143541"/>
    <w:rsid w:val="00163C7B"/>
    <w:rsid w:val="001A713F"/>
    <w:rsid w:val="00217FFA"/>
    <w:rsid w:val="002839A7"/>
    <w:rsid w:val="002B1463"/>
    <w:rsid w:val="002D0C4F"/>
    <w:rsid w:val="0030038D"/>
    <w:rsid w:val="00330DA7"/>
    <w:rsid w:val="003A4A1B"/>
    <w:rsid w:val="003F0D83"/>
    <w:rsid w:val="00415C7B"/>
    <w:rsid w:val="0042061A"/>
    <w:rsid w:val="00473547"/>
    <w:rsid w:val="004B0352"/>
    <w:rsid w:val="004B2094"/>
    <w:rsid w:val="004E5AB0"/>
    <w:rsid w:val="00507CC2"/>
    <w:rsid w:val="00592094"/>
    <w:rsid w:val="005A165E"/>
    <w:rsid w:val="005A622A"/>
    <w:rsid w:val="005D11BB"/>
    <w:rsid w:val="006307D8"/>
    <w:rsid w:val="00640A5E"/>
    <w:rsid w:val="006436DD"/>
    <w:rsid w:val="006829CE"/>
    <w:rsid w:val="006C23B8"/>
    <w:rsid w:val="006E5E0B"/>
    <w:rsid w:val="00774805"/>
    <w:rsid w:val="007B0F85"/>
    <w:rsid w:val="00811BE7"/>
    <w:rsid w:val="008262CC"/>
    <w:rsid w:val="00846B13"/>
    <w:rsid w:val="00865B0D"/>
    <w:rsid w:val="00883782"/>
    <w:rsid w:val="008A6D0F"/>
    <w:rsid w:val="008C4802"/>
    <w:rsid w:val="009265F6"/>
    <w:rsid w:val="009C6FEE"/>
    <w:rsid w:val="009F55FF"/>
    <w:rsid w:val="00A1401A"/>
    <w:rsid w:val="00A14332"/>
    <w:rsid w:val="00A14C3A"/>
    <w:rsid w:val="00A342C3"/>
    <w:rsid w:val="00A94A4D"/>
    <w:rsid w:val="00A97648"/>
    <w:rsid w:val="00B05D25"/>
    <w:rsid w:val="00B16D17"/>
    <w:rsid w:val="00B45194"/>
    <w:rsid w:val="00B67A28"/>
    <w:rsid w:val="00BB3445"/>
    <w:rsid w:val="00BC5FDB"/>
    <w:rsid w:val="00BF1189"/>
    <w:rsid w:val="00C404A6"/>
    <w:rsid w:val="00C41A1C"/>
    <w:rsid w:val="00C91B58"/>
    <w:rsid w:val="00CA065A"/>
    <w:rsid w:val="00CA6F89"/>
    <w:rsid w:val="00CC5FD1"/>
    <w:rsid w:val="00CD4A76"/>
    <w:rsid w:val="00CE0EDE"/>
    <w:rsid w:val="00CE36F4"/>
    <w:rsid w:val="00D15D47"/>
    <w:rsid w:val="00D200C8"/>
    <w:rsid w:val="00D228AB"/>
    <w:rsid w:val="00D25BFE"/>
    <w:rsid w:val="00D36C31"/>
    <w:rsid w:val="00D67A62"/>
    <w:rsid w:val="00DD71B7"/>
    <w:rsid w:val="00DF6E7B"/>
    <w:rsid w:val="00E13BB7"/>
    <w:rsid w:val="00E46651"/>
    <w:rsid w:val="00EA1980"/>
    <w:rsid w:val="00F06C04"/>
    <w:rsid w:val="00F660B2"/>
    <w:rsid w:val="00FA08E2"/>
    <w:rsid w:val="00FB2F7A"/>
    <w:rsid w:val="00FB7806"/>
    <w:rsid w:val="00FC5F1C"/>
    <w:rsid w:val="00FE64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1D4AE"/>
  <w15:chartTrackingRefBased/>
  <w15:docId w15:val="{265BC41A-F595-473C-8B56-BD302D9D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65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A6FA0"/>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A6FA0"/>
  </w:style>
  <w:style w:type="paragraph" w:styleId="Rodap">
    <w:name w:val="footer"/>
    <w:basedOn w:val="Normal"/>
    <w:link w:val="RodapChar"/>
    <w:uiPriority w:val="99"/>
    <w:unhideWhenUsed/>
    <w:rsid w:val="000A6FA0"/>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A6FA0"/>
  </w:style>
  <w:style w:type="paragraph" w:styleId="Textodebalo">
    <w:name w:val="Balloon Text"/>
    <w:basedOn w:val="Normal"/>
    <w:link w:val="TextodebaloChar"/>
    <w:uiPriority w:val="99"/>
    <w:semiHidden/>
    <w:unhideWhenUsed/>
    <w:rsid w:val="000A6FA0"/>
    <w:rPr>
      <w:rFonts w:ascii="Segoe UI" w:hAnsi="Segoe UI" w:cs="Segoe UI"/>
      <w:sz w:val="18"/>
      <w:szCs w:val="18"/>
    </w:rPr>
  </w:style>
  <w:style w:type="character" w:customStyle="1" w:styleId="TextodebaloChar">
    <w:name w:val="Texto de balão Char"/>
    <w:basedOn w:val="Fontepargpadro"/>
    <w:link w:val="Textodebalo"/>
    <w:uiPriority w:val="99"/>
    <w:semiHidden/>
    <w:rsid w:val="000A6FA0"/>
    <w:rPr>
      <w:rFonts w:ascii="Segoe UI" w:hAnsi="Segoe UI" w:cs="Segoe UI"/>
      <w:sz w:val="18"/>
      <w:szCs w:val="18"/>
    </w:rPr>
  </w:style>
  <w:style w:type="paragraph" w:styleId="Ttulo">
    <w:name w:val="Title"/>
    <w:basedOn w:val="Normal"/>
    <w:link w:val="TtuloChar"/>
    <w:uiPriority w:val="10"/>
    <w:qFormat/>
    <w:rsid w:val="00E46651"/>
    <w:pPr>
      <w:jc w:val="center"/>
    </w:pPr>
    <w:rPr>
      <w:b/>
      <w:bCs/>
      <w:color w:val="333399"/>
      <w:lang w:val="x-none"/>
    </w:rPr>
  </w:style>
  <w:style w:type="character" w:customStyle="1" w:styleId="TtuloChar">
    <w:name w:val="Título Char"/>
    <w:basedOn w:val="Fontepargpadro"/>
    <w:link w:val="Ttulo"/>
    <w:uiPriority w:val="10"/>
    <w:rsid w:val="00E46651"/>
    <w:rPr>
      <w:rFonts w:ascii="Times New Roman" w:eastAsia="Times New Roman" w:hAnsi="Times New Roman" w:cs="Times New Roman"/>
      <w:b/>
      <w:bCs/>
      <w:color w:val="333399"/>
      <w:sz w:val="24"/>
      <w:szCs w:val="24"/>
      <w:lang w:val="x-none" w:eastAsia="pt-BR"/>
    </w:rPr>
  </w:style>
  <w:style w:type="character" w:customStyle="1" w:styleId="SemEspaamentoChar">
    <w:name w:val="Sem Espaçamento Char"/>
    <w:link w:val="SemEspaamento"/>
    <w:uiPriority w:val="1"/>
    <w:locked/>
    <w:rsid w:val="00E46651"/>
    <w:rPr>
      <w:rFonts w:ascii="Times New Roman" w:eastAsia="Times New Roman" w:hAnsi="Times New Roman" w:cs="Times New Roman"/>
    </w:rPr>
  </w:style>
  <w:style w:type="paragraph" w:styleId="SemEspaamento">
    <w:name w:val="No Spacing"/>
    <w:link w:val="SemEspaamentoChar"/>
    <w:uiPriority w:val="1"/>
    <w:qFormat/>
    <w:rsid w:val="00E46651"/>
    <w:pPr>
      <w:spacing w:after="0" w:line="240" w:lineRule="auto"/>
    </w:pPr>
    <w:rPr>
      <w:rFonts w:ascii="Times New Roman" w:eastAsia="Times New Roman" w:hAnsi="Times New Roman" w:cs="Times New Roman"/>
    </w:rPr>
  </w:style>
  <w:style w:type="paragraph" w:styleId="NormalWeb">
    <w:name w:val="Normal (Web)"/>
    <w:basedOn w:val="Normal"/>
    <w:uiPriority w:val="99"/>
    <w:semiHidden/>
    <w:unhideWhenUsed/>
    <w:rsid w:val="00C41A1C"/>
    <w:pPr>
      <w:spacing w:before="100" w:beforeAutospacing="1" w:after="100" w:afterAutospacing="1"/>
    </w:pPr>
  </w:style>
  <w:style w:type="character" w:styleId="Forte">
    <w:name w:val="Strong"/>
    <w:basedOn w:val="Fontepargpadro"/>
    <w:uiPriority w:val="22"/>
    <w:qFormat/>
    <w:rsid w:val="00D36C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315789">
      <w:bodyDiv w:val="1"/>
      <w:marLeft w:val="0"/>
      <w:marRight w:val="0"/>
      <w:marTop w:val="0"/>
      <w:marBottom w:val="0"/>
      <w:divBdr>
        <w:top w:val="none" w:sz="0" w:space="0" w:color="auto"/>
        <w:left w:val="none" w:sz="0" w:space="0" w:color="auto"/>
        <w:bottom w:val="none" w:sz="0" w:space="0" w:color="auto"/>
        <w:right w:val="none" w:sz="0" w:space="0" w:color="auto"/>
      </w:divBdr>
    </w:div>
    <w:div w:id="1062144771">
      <w:bodyDiv w:val="1"/>
      <w:marLeft w:val="0"/>
      <w:marRight w:val="0"/>
      <w:marTop w:val="0"/>
      <w:marBottom w:val="0"/>
      <w:divBdr>
        <w:top w:val="none" w:sz="0" w:space="0" w:color="auto"/>
        <w:left w:val="none" w:sz="0" w:space="0" w:color="auto"/>
        <w:bottom w:val="none" w:sz="0" w:space="0" w:color="auto"/>
        <w:right w:val="none" w:sz="0" w:space="0" w:color="auto"/>
      </w:divBdr>
    </w:div>
    <w:div w:id="182789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365</Words>
  <Characters>1977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Nivaldo Wanderlei dos Santos Junior</dc:creator>
  <cp:keywords/>
  <dc:description/>
  <cp:lastModifiedBy>Fabiany Coelho Fortes</cp:lastModifiedBy>
  <cp:revision>5</cp:revision>
  <cp:lastPrinted>2024-04-26T15:08:00Z</cp:lastPrinted>
  <dcterms:created xsi:type="dcterms:W3CDTF">2025-07-24T19:48:00Z</dcterms:created>
  <dcterms:modified xsi:type="dcterms:W3CDTF">2025-07-25T18:56:00Z</dcterms:modified>
</cp:coreProperties>
</file>